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35A4A" w14:textId="77777777" w:rsidR="00B5070C" w:rsidRPr="008D23F1" w:rsidRDefault="00B5070C" w:rsidP="00B5070C">
      <w:pPr>
        <w:rPr>
          <w:rFonts w:cs="Arial"/>
          <w:b/>
          <w:bCs/>
          <w:sz w:val="32"/>
          <w:szCs w:val="32"/>
          <w:lang w:val="fr-FR"/>
        </w:rPr>
      </w:pPr>
      <w:bookmarkStart w:id="0" w:name="OLE_LINK1"/>
      <w:r w:rsidRPr="008D23F1">
        <w:rPr>
          <w:b/>
          <w:bCs/>
          <w:sz w:val="32"/>
          <w:szCs w:val="32"/>
          <w:lang w:val="fr-FR"/>
        </w:rPr>
        <w:t>Savoir dès aujourd'hui ce qui va se produire demain : les «</w:t>
      </w:r>
      <w:r>
        <w:rPr>
          <w:b/>
          <w:bCs/>
          <w:sz w:val="32"/>
          <w:szCs w:val="32"/>
          <w:lang w:val="fr-FR"/>
        </w:rPr>
        <w:t> </w:t>
      </w:r>
      <w:r w:rsidRPr="008D23F1">
        <w:rPr>
          <w:b/>
          <w:bCs/>
          <w:sz w:val="32"/>
          <w:szCs w:val="32"/>
          <w:lang w:val="fr-FR"/>
        </w:rPr>
        <w:t>smart plastics</w:t>
      </w:r>
      <w:r>
        <w:rPr>
          <w:b/>
          <w:bCs/>
          <w:sz w:val="32"/>
          <w:szCs w:val="32"/>
          <w:lang w:val="fr-FR"/>
        </w:rPr>
        <w:t> </w:t>
      </w:r>
      <w:r w:rsidRPr="008D23F1">
        <w:rPr>
          <w:b/>
          <w:bCs/>
          <w:sz w:val="32"/>
          <w:szCs w:val="32"/>
          <w:lang w:val="fr-FR"/>
        </w:rPr>
        <w:t>» igus rendent la maintenance intelligente</w:t>
      </w:r>
    </w:p>
    <w:p w14:paraId="112BAF50" w14:textId="77777777" w:rsidR="00B5070C" w:rsidRPr="008D23F1" w:rsidRDefault="00B5070C" w:rsidP="00B5070C">
      <w:pPr>
        <w:rPr>
          <w:rFonts w:cs="Arial"/>
          <w:b/>
          <w:bCs/>
          <w:sz w:val="24"/>
          <w:szCs w:val="24"/>
          <w:lang w:val="fr-FR"/>
        </w:rPr>
      </w:pPr>
      <w:r w:rsidRPr="008D23F1">
        <w:rPr>
          <w:b/>
          <w:bCs/>
          <w:sz w:val="24"/>
          <w:szCs w:val="24"/>
          <w:lang w:val="fr-FR"/>
        </w:rPr>
        <w:t xml:space="preserve">Les produits intelligents en </w:t>
      </w:r>
      <w:proofErr w:type="spellStart"/>
      <w:r w:rsidRPr="008D23F1">
        <w:rPr>
          <w:b/>
          <w:bCs/>
          <w:sz w:val="24"/>
          <w:szCs w:val="24"/>
          <w:lang w:val="fr-FR"/>
        </w:rPr>
        <w:t>tribo</w:t>
      </w:r>
      <w:proofErr w:type="spellEnd"/>
      <w:r w:rsidRPr="008D23F1">
        <w:rPr>
          <w:b/>
          <w:bCs/>
          <w:sz w:val="24"/>
          <w:szCs w:val="24"/>
          <w:lang w:val="fr-FR"/>
        </w:rPr>
        <w:t>-polymères augmentent la durée de vie des machines-outils grâce à une surveillance numérique de leur état</w:t>
      </w:r>
    </w:p>
    <w:p w14:paraId="53F14F3A" w14:textId="77777777" w:rsidR="00B5070C" w:rsidRPr="008D23F1" w:rsidRDefault="00B5070C" w:rsidP="00B5070C">
      <w:pPr>
        <w:ind w:right="-30"/>
        <w:rPr>
          <w:b/>
          <w:sz w:val="16"/>
          <w:lang w:val="fr-FR"/>
        </w:rPr>
      </w:pPr>
    </w:p>
    <w:p w14:paraId="6B7942A1" w14:textId="77777777" w:rsidR="00B5070C" w:rsidRPr="008D23F1" w:rsidRDefault="00B5070C" w:rsidP="00B5070C">
      <w:pPr>
        <w:rPr>
          <w:b/>
          <w:lang w:val="fr-FR"/>
        </w:rPr>
      </w:pPr>
      <w:bookmarkStart w:id="1" w:name="_Hlk18338311"/>
      <w:r w:rsidRPr="008D23F1">
        <w:rPr>
          <w:b/>
          <w:lang w:val="fr-FR"/>
        </w:rPr>
        <w:t>Industrie 4.0, Internet des objets, usine intelligente. Ces termes qui annonçaient l'avenir sont déjà au cœur de notre réalité. En effet, les entreprises peuvent bénéficier dès aujourd'hui des avantages de systèmes et produits intelligents. Sur le salon EMO 2019, igus montre comment fabricants et utilisateurs de machines-outils peuvent repenser l'entretien et réduire les coûts grâce aux composants intelligents en polymères hautes performances.</w:t>
      </w:r>
    </w:p>
    <w:bookmarkEnd w:id="1"/>
    <w:p w14:paraId="25FDFD2C" w14:textId="77777777" w:rsidR="00B5070C" w:rsidRPr="008D23F1" w:rsidRDefault="00B5070C" w:rsidP="00B5070C">
      <w:pPr>
        <w:rPr>
          <w:b/>
          <w:lang w:val="fr-FR"/>
        </w:rPr>
      </w:pPr>
    </w:p>
    <w:p w14:paraId="1BE63D01" w14:textId="77777777" w:rsidR="00B5070C" w:rsidRPr="008D23F1" w:rsidRDefault="00B5070C" w:rsidP="00B5070C">
      <w:pPr>
        <w:overflowPunct/>
        <w:autoSpaceDE/>
        <w:autoSpaceDN/>
        <w:adjustRightInd/>
        <w:textAlignment w:val="auto"/>
        <w:rPr>
          <w:lang w:val="fr-FR"/>
        </w:rPr>
      </w:pPr>
      <w:r w:rsidRPr="008D23F1">
        <w:rPr>
          <w:lang w:val="fr-FR"/>
        </w:rPr>
        <w:t xml:space="preserve">A l'ère de l'industrie 4.0, la maintenance connaît un véritable changement de paradigmes. Là où elle se faisait à des intervalles donnés ou consistait en une réaction à une défaillance ou à une anomalie, la maintenance dite prédictive permet une surveillance permanente de l'état de la machine-outil. L'entretien et l'échange n'ont lieu que s'ils sont vraiment nécessaires. Les interventions peuvent être planifiées de manière précise. La mesure constante de l'état permet également de réduire les arrêts non planifiés et donc les coûts liés aux défaillances. Pour que cette maintenance soit possible, igus a mis au point des plastiques intelligents qui se présentent sous forme de capteurs et de modules de surveillance pour les chaînes porte-câbles, les câbles, les paliers lisses, les guidages linéaires et les plateaux tournants. </w:t>
      </w:r>
      <w:r w:rsidRPr="008D23F1">
        <w:rPr>
          <w:rFonts w:cs="Arial"/>
          <w:szCs w:val="22"/>
          <w:lang w:val="fr-FR"/>
        </w:rPr>
        <w:t xml:space="preserve">Des capteurs mesurant par exemple l'usure de la surface de glissement ou de la liaison téton-trou des chaînes porte-câbles, ou encore des capteurs de détection de la rupture et des forces de traction et de poussée. </w:t>
      </w:r>
      <w:r w:rsidRPr="008D23F1">
        <w:rPr>
          <w:lang w:val="fr-FR"/>
        </w:rPr>
        <w:t>La mise en réseau avec le nouveau module de communication igus plus (</w:t>
      </w:r>
      <w:proofErr w:type="spellStart"/>
      <w:proofErr w:type="gramStart"/>
      <w:r w:rsidRPr="008D23F1">
        <w:rPr>
          <w:lang w:val="fr-FR"/>
        </w:rPr>
        <w:t>icom.plus</w:t>
      </w:r>
      <w:proofErr w:type="spellEnd"/>
      <w:proofErr w:type="gramEnd"/>
      <w:r w:rsidRPr="008D23F1">
        <w:rPr>
          <w:lang w:val="fr-FR"/>
        </w:rPr>
        <w:t>), que la société présentera au salon EMO sur le stand E01 du hall 8, permet une intégration directe à l'infrastructure informatique du client, par exemple dans des systèmes de gestion de la production tels que SCADA et MES ou en ligne dans des solutions Cloud utilisées par l'ensemble de l'entreprise.</w:t>
      </w:r>
    </w:p>
    <w:p w14:paraId="6ABF15CB" w14:textId="77777777" w:rsidR="00B5070C" w:rsidRPr="008D23F1" w:rsidRDefault="00B5070C" w:rsidP="00B5070C">
      <w:pPr>
        <w:overflowPunct/>
        <w:autoSpaceDE/>
        <w:autoSpaceDN/>
        <w:adjustRightInd/>
        <w:textAlignment w:val="auto"/>
        <w:rPr>
          <w:lang w:val="fr-FR"/>
        </w:rPr>
      </w:pPr>
    </w:p>
    <w:p w14:paraId="3FB4030F" w14:textId="77777777" w:rsidR="00B5070C" w:rsidRPr="008D23F1" w:rsidRDefault="00B5070C" w:rsidP="00B5070C">
      <w:pPr>
        <w:overflowPunct/>
        <w:autoSpaceDE/>
        <w:autoSpaceDN/>
        <w:adjustRightInd/>
        <w:textAlignment w:val="auto"/>
        <w:rPr>
          <w:b/>
          <w:lang w:val="fr-FR"/>
        </w:rPr>
      </w:pPr>
      <w:r w:rsidRPr="008D23F1">
        <w:rPr>
          <w:b/>
          <w:lang w:val="fr-FR"/>
        </w:rPr>
        <w:t xml:space="preserve">Intégration flexible des données avec le nouveau module </w:t>
      </w:r>
      <w:proofErr w:type="spellStart"/>
      <w:proofErr w:type="gramStart"/>
      <w:r w:rsidRPr="008D23F1">
        <w:rPr>
          <w:b/>
          <w:lang w:val="fr-FR"/>
        </w:rPr>
        <w:t>icom.plus</w:t>
      </w:r>
      <w:proofErr w:type="spellEnd"/>
      <w:proofErr w:type="gramEnd"/>
      <w:r w:rsidRPr="008D23F1">
        <w:rPr>
          <w:b/>
          <w:lang w:val="fr-FR"/>
        </w:rPr>
        <w:t xml:space="preserve"> </w:t>
      </w:r>
    </w:p>
    <w:p w14:paraId="77E62904" w14:textId="77777777" w:rsidR="00B5070C" w:rsidRPr="008D23F1" w:rsidRDefault="00B5070C" w:rsidP="00B5070C">
      <w:pPr>
        <w:overflowPunct/>
        <w:autoSpaceDE/>
        <w:autoSpaceDN/>
        <w:adjustRightInd/>
        <w:textAlignment w:val="auto"/>
        <w:rPr>
          <w:lang w:val="fr-FR"/>
        </w:rPr>
      </w:pPr>
      <w:r w:rsidRPr="008D23F1">
        <w:rPr>
          <w:lang w:val="fr-FR"/>
        </w:rPr>
        <w:t xml:space="preserve">Le module </w:t>
      </w:r>
      <w:proofErr w:type="spellStart"/>
      <w:proofErr w:type="gramStart"/>
      <w:r w:rsidRPr="008D23F1">
        <w:rPr>
          <w:lang w:val="fr-FR"/>
        </w:rPr>
        <w:t>icom.plus</w:t>
      </w:r>
      <w:proofErr w:type="spellEnd"/>
      <w:proofErr w:type="gramEnd"/>
      <w:r w:rsidRPr="008D23F1">
        <w:rPr>
          <w:lang w:val="fr-FR"/>
        </w:rPr>
        <w:t xml:space="preserve"> est programmé avec de premiers algorithmes de durée de vie par l'intermédiaire de configurations en ligne igus. Si le client le souhaite, le module peut être utilisé hors ligne sans fonction de mise à jour, après l'installation en ligne. Ainsi, l'utilisateur peut aménager la connexion du module et donc de ses données de manière flexible et trouver le juste milieu entre maximisation de la durée de vie et sécurité TI. Lorsque le module </w:t>
      </w:r>
      <w:proofErr w:type="spellStart"/>
      <w:proofErr w:type="gramStart"/>
      <w:r w:rsidRPr="008D23F1">
        <w:rPr>
          <w:lang w:val="fr-FR"/>
        </w:rPr>
        <w:t>icom.plus</w:t>
      </w:r>
      <w:proofErr w:type="spellEnd"/>
      <w:proofErr w:type="gramEnd"/>
      <w:r w:rsidRPr="008D23F1">
        <w:rPr>
          <w:lang w:val="fr-FR"/>
        </w:rPr>
        <w:t xml:space="preserve"> est en ligne, il y a une comparaison permanente de la durée de vie indiquée avec le Cloud igus afin de maximiser la durée de vie des machines tout en minimisant le risque de défaillance. Les données du Cloud ont recours, entre autres, aux données fournies par les 10 milliards de cycles de tests qu'ont effectués chaînes porte-câbles et câbles dans le laboratoire de tests d'une superficie de 3.800 mètres carrés de l'entreprise. Ces tests, dont les résultats sont intégrés aux outils de calcul de la durée de vie en ligne librement accessibles, permettent de prédire de manière précise combien de temps une chaîne porte-câbles par exemple fonctionnera de manière fiable dans l'application en question avec une machine-outil. Les composants </w:t>
      </w:r>
      <w:proofErr w:type="spellStart"/>
      <w:r w:rsidRPr="008D23F1">
        <w:rPr>
          <w:lang w:val="fr-FR"/>
        </w:rPr>
        <w:t>isense</w:t>
      </w:r>
      <w:proofErr w:type="spellEnd"/>
      <w:r w:rsidRPr="008D23F1">
        <w:rPr>
          <w:lang w:val="fr-FR"/>
        </w:rPr>
        <w:t xml:space="preserve"> fournissent au client une sécurité supplémentaire grâce à une mise à jour permanente de la durée de vie restante. En effet, la mise à jour englobe les conditions actuelles de l'application en cours. Grâce à l'apprentissage automatique et à l'intelligence artificielle (IA), des informations précises sur la durabilité des solutions mises en œuvre dans l'application donnée peuvent être fournies. Ces informations peuvent être visualisées sur l'écran de la commande de la machine et, si le client a choisi la connexion en ligne, il est également informé par texto ou par e-mail de tout état de service inhabituel ou de la nécessité d'un entretien. Il est également informé à temps de toute nécessité de se procurer des pièces de rechange. Il est ainsi possible de mettre en œuvre des procédures très variées, qu'il s'agisse du déclenchement automatique des tâches d'entretien et de la commande de pièces </w:t>
      </w:r>
      <w:r w:rsidRPr="008D23F1">
        <w:rPr>
          <w:lang w:val="fr-FR"/>
        </w:rPr>
        <w:lastRenderedPageBreak/>
        <w:t>de rechange ou encore de «</w:t>
      </w:r>
      <w:r>
        <w:rPr>
          <w:lang w:val="fr-FR"/>
        </w:rPr>
        <w:t> </w:t>
      </w:r>
      <w:r w:rsidRPr="008D23F1">
        <w:rPr>
          <w:lang w:val="fr-FR"/>
        </w:rPr>
        <w:t>e-</w:t>
      </w:r>
      <w:proofErr w:type="spellStart"/>
      <w:r w:rsidRPr="008D23F1">
        <w:rPr>
          <w:lang w:val="fr-FR"/>
        </w:rPr>
        <w:t>chain</w:t>
      </w:r>
      <w:proofErr w:type="spellEnd"/>
      <w:r w:rsidRPr="008D23F1">
        <w:rPr>
          <w:lang w:val="fr-FR"/>
        </w:rPr>
        <w:t xml:space="preserve"> as </w:t>
      </w:r>
      <w:proofErr w:type="gramStart"/>
      <w:r w:rsidRPr="008D23F1">
        <w:rPr>
          <w:lang w:val="fr-FR"/>
        </w:rPr>
        <w:t>a</w:t>
      </w:r>
      <w:proofErr w:type="gramEnd"/>
      <w:r w:rsidRPr="008D23F1">
        <w:rPr>
          <w:lang w:val="fr-FR"/>
        </w:rPr>
        <w:t xml:space="preserve"> service</w:t>
      </w:r>
      <w:r>
        <w:rPr>
          <w:lang w:val="fr-FR"/>
        </w:rPr>
        <w:t> </w:t>
      </w:r>
      <w:r w:rsidRPr="008D23F1">
        <w:rPr>
          <w:lang w:val="fr-FR"/>
        </w:rPr>
        <w:t xml:space="preserve">». </w:t>
      </w:r>
      <w:r w:rsidR="007C4D0E">
        <w:rPr>
          <w:lang w:val="fr-FR"/>
        </w:rPr>
        <w:t xml:space="preserve">Plus d’informations sur : </w:t>
      </w:r>
      <w:bookmarkStart w:id="2" w:name="_Hlk18338323"/>
      <w:bookmarkStart w:id="3" w:name="_GoBack"/>
      <w:r w:rsidR="007C4D0E">
        <w:rPr>
          <w:lang w:val="fr-FR"/>
        </w:rPr>
        <w:fldChar w:fldCharType="begin"/>
      </w:r>
      <w:r w:rsidR="007C4D0E">
        <w:rPr>
          <w:lang w:val="fr-FR"/>
        </w:rPr>
        <w:instrText xml:space="preserve"> HYPERLINK "http://</w:instrText>
      </w:r>
      <w:r w:rsidR="007C4D0E" w:rsidRPr="007C4D0E">
        <w:rPr>
          <w:lang w:val="fr-FR"/>
        </w:rPr>
        <w:instrText>www.igus.fr/maintenanceintelligente</w:instrText>
      </w:r>
      <w:r w:rsidR="007C4D0E">
        <w:rPr>
          <w:lang w:val="fr-FR"/>
        </w:rPr>
        <w:instrText xml:space="preserve">" </w:instrText>
      </w:r>
      <w:r w:rsidR="007C4D0E">
        <w:rPr>
          <w:lang w:val="fr-FR"/>
        </w:rPr>
        <w:fldChar w:fldCharType="separate"/>
      </w:r>
      <w:r w:rsidR="007C4D0E" w:rsidRPr="000D78A2">
        <w:rPr>
          <w:rStyle w:val="Lienhypertexte"/>
          <w:lang w:val="fr-FR"/>
        </w:rPr>
        <w:t>www.igus.fr/maintenance</w:t>
      </w:r>
      <w:r w:rsidR="007C4D0E" w:rsidRPr="000D78A2">
        <w:rPr>
          <w:rStyle w:val="Lienhypertexte"/>
          <w:lang w:val="fr-FR"/>
        </w:rPr>
        <w:t>i</w:t>
      </w:r>
      <w:r w:rsidR="007C4D0E" w:rsidRPr="000D78A2">
        <w:rPr>
          <w:rStyle w:val="Lienhypertexte"/>
          <w:lang w:val="fr-FR"/>
        </w:rPr>
        <w:t>ntelligente</w:t>
      </w:r>
      <w:r w:rsidR="007C4D0E">
        <w:rPr>
          <w:lang w:val="fr-FR"/>
        </w:rPr>
        <w:fldChar w:fldCharType="end"/>
      </w:r>
      <w:r w:rsidR="00BD16AF">
        <w:rPr>
          <w:lang w:val="fr-FR"/>
        </w:rPr>
        <w:t>.</w:t>
      </w:r>
      <w:r w:rsidR="007C4D0E">
        <w:rPr>
          <w:lang w:val="fr-FR"/>
        </w:rPr>
        <w:t xml:space="preserve"> </w:t>
      </w:r>
      <w:bookmarkEnd w:id="2"/>
      <w:bookmarkEnd w:id="3"/>
    </w:p>
    <w:bookmarkEnd w:id="0"/>
    <w:p w14:paraId="53C08519" w14:textId="77777777" w:rsidR="00B5070C" w:rsidRPr="008D23F1" w:rsidRDefault="00B5070C" w:rsidP="00B5070C">
      <w:pPr>
        <w:overflowPunct/>
        <w:autoSpaceDE/>
        <w:autoSpaceDN/>
        <w:adjustRightInd/>
        <w:jc w:val="left"/>
        <w:textAlignment w:val="auto"/>
        <w:rPr>
          <w:b/>
          <w:lang w:val="fr-FR"/>
        </w:rPr>
      </w:pPr>
    </w:p>
    <w:p w14:paraId="1BBEF9A9" w14:textId="77777777" w:rsidR="00B5070C" w:rsidRPr="007E3E94" w:rsidRDefault="00B5070C" w:rsidP="00B5070C">
      <w:pPr>
        <w:overflowPunct/>
        <w:autoSpaceDE/>
        <w:autoSpaceDN/>
        <w:adjustRightInd/>
        <w:jc w:val="left"/>
        <w:textAlignment w:val="auto"/>
        <w:rPr>
          <w:b/>
        </w:rPr>
      </w:pPr>
      <w:proofErr w:type="spellStart"/>
      <w:proofErr w:type="gramStart"/>
      <w:r>
        <w:rPr>
          <w:b/>
        </w:rPr>
        <w:t>Légende</w:t>
      </w:r>
      <w:proofErr w:type="spellEnd"/>
      <w:r>
        <w:rPr>
          <w:b/>
        </w:rPr>
        <w:t xml:space="preserve"> :</w:t>
      </w:r>
      <w:proofErr w:type="gramEnd"/>
    </w:p>
    <w:p w14:paraId="087C7940" w14:textId="77777777" w:rsidR="00B5070C" w:rsidRDefault="00B5070C" w:rsidP="00B5070C">
      <w:pPr>
        <w:suppressAutoHyphens/>
        <w:rPr>
          <w:b/>
          <w:noProof/>
        </w:rPr>
      </w:pPr>
    </w:p>
    <w:p w14:paraId="2A445036" w14:textId="77777777" w:rsidR="00B5070C" w:rsidRPr="007E3E94" w:rsidRDefault="00B5070C" w:rsidP="00B5070C">
      <w:pPr>
        <w:suppressAutoHyphens/>
        <w:rPr>
          <w:b/>
        </w:rPr>
      </w:pPr>
      <w:r>
        <w:rPr>
          <w:noProof/>
        </w:rPr>
        <w:drawing>
          <wp:inline distT="0" distB="0" distL="0" distR="0" wp14:anchorId="0D4B5E29" wp14:editId="1F67F395">
            <wp:extent cx="3623005" cy="284797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26067" cy="2850382"/>
                    </a:xfrm>
                    <a:prstGeom prst="rect">
                      <a:avLst/>
                    </a:prstGeom>
                    <a:noFill/>
                    <a:ln>
                      <a:noFill/>
                    </a:ln>
                  </pic:spPr>
                </pic:pic>
              </a:graphicData>
            </a:graphic>
          </wp:inline>
        </w:drawing>
      </w:r>
    </w:p>
    <w:p w14:paraId="19C5F7CB" w14:textId="77777777" w:rsidR="00B5070C" w:rsidRPr="008D23F1" w:rsidRDefault="00B5070C" w:rsidP="00B5070C">
      <w:pPr>
        <w:suppressAutoHyphens/>
        <w:rPr>
          <w:rFonts w:cs="Arial"/>
          <w:b/>
          <w:szCs w:val="22"/>
          <w:lang w:val="fr-FR"/>
        </w:rPr>
      </w:pPr>
      <w:r w:rsidRPr="008D23F1">
        <w:rPr>
          <w:rFonts w:cs="Arial"/>
          <w:b/>
          <w:szCs w:val="22"/>
          <w:lang w:val="fr-FR"/>
        </w:rPr>
        <w:t>Photo PM4219-1</w:t>
      </w:r>
    </w:p>
    <w:p w14:paraId="5ABFE7DC" w14:textId="77777777" w:rsidR="00B5070C" w:rsidRPr="008D23F1" w:rsidRDefault="00B5070C" w:rsidP="00B5070C">
      <w:pPr>
        <w:ind w:right="-30"/>
        <w:rPr>
          <w:lang w:val="fr-FR"/>
        </w:rPr>
      </w:pPr>
      <w:r w:rsidRPr="008D23F1">
        <w:rPr>
          <w:szCs w:val="22"/>
          <w:lang w:val="fr-FR"/>
        </w:rPr>
        <w:t>Maintenance intelligente à l'ère de l'industrie 4.0 : les plastiques intelligents igus permettent de réduire le risque de défaillance des machines-outils, de planifier les interventions de maintenance avec précision et ainsi de réduire les coûts.</w:t>
      </w:r>
    </w:p>
    <w:p w14:paraId="0F2EB6D8" w14:textId="77777777" w:rsidR="00DC0F2A" w:rsidRDefault="00DC0F2A" w:rsidP="00B5070C">
      <w:pPr>
        <w:rPr>
          <w:rFonts w:cs="Arial"/>
          <w:b/>
          <w:bCs/>
          <w:color w:val="000000"/>
          <w:sz w:val="24"/>
          <w:szCs w:val="24"/>
          <w:lang w:val="fr-FR"/>
        </w:rPr>
      </w:pPr>
    </w:p>
    <w:p w14:paraId="0E2940BB" w14:textId="77777777" w:rsidR="008F5E07" w:rsidRDefault="008F5E07" w:rsidP="00B5070C">
      <w:pPr>
        <w:rPr>
          <w:rFonts w:cs="Arial"/>
          <w:b/>
          <w:bCs/>
          <w:color w:val="000000"/>
          <w:sz w:val="24"/>
          <w:szCs w:val="24"/>
          <w:lang w:val="fr-FR"/>
        </w:rPr>
      </w:pPr>
    </w:p>
    <w:p w14:paraId="5FA50B9E" w14:textId="77777777" w:rsidR="001F014A" w:rsidRPr="00363F9C" w:rsidRDefault="001F014A" w:rsidP="00B5070C">
      <w:pPr>
        <w:rPr>
          <w:rFonts w:cs="Arial"/>
          <w:b/>
          <w:bCs/>
          <w:color w:val="000000"/>
          <w:sz w:val="24"/>
          <w:szCs w:val="24"/>
          <w:lang w:val="fr-FR"/>
        </w:rPr>
      </w:pPr>
      <w:r w:rsidRPr="00363F9C">
        <w:rPr>
          <w:rFonts w:cs="Arial"/>
          <w:b/>
          <w:bCs/>
          <w:color w:val="000000"/>
          <w:sz w:val="24"/>
          <w:szCs w:val="24"/>
          <w:lang w:val="fr-FR"/>
        </w:rPr>
        <w:t>A PROPROS D’IGUS :</w:t>
      </w:r>
    </w:p>
    <w:p w14:paraId="59BB8364" w14:textId="77777777" w:rsidR="001F014A" w:rsidRDefault="001F014A" w:rsidP="00B5070C">
      <w:pPr>
        <w:spacing w:after="55"/>
        <w:rPr>
          <w:rFonts w:cs="Arial"/>
          <w:lang w:val="fr-FR"/>
        </w:rPr>
      </w:pPr>
      <w:proofErr w:type="gramStart"/>
      <w:r>
        <w:rPr>
          <w:rFonts w:cs="Arial"/>
          <w:bCs/>
          <w:sz w:val="20"/>
          <w:szCs w:val="18"/>
          <w:lang w:val="fr-FR"/>
        </w:rPr>
        <w:t>igus</w:t>
      </w:r>
      <w:proofErr w:type="gramEnd"/>
      <w:r>
        <w:rPr>
          <w:rFonts w:cs="Arial"/>
          <w:bCs/>
          <w:sz w:val="20"/>
          <w:szCs w:val="18"/>
          <w:lang w:val="fr-FR"/>
        </w:rPr>
        <w:t xml:space="preserve"> France est la filiale commerciale du groupe igus® qui est un des leaders mondiaux dans la fabrication de systèmes de chaînes porte-câbles et de paliers lisses polymères. L’entreprise familiale dont le siège est à Cologne en Allemagne est présente dans 80 pays (dont 35 filiales igus) et emploie plus de 4.150 personnes dont une soixantaine en France. En 2018, igus France a réalisé un chiffre d’affaires de plus de 22 millions d’euros et le groupe a réalisé un chiffre d'affaires de 748 millions d'euros avec ses «</w:t>
      </w:r>
      <w:r w:rsidR="00B5070C">
        <w:rPr>
          <w:rFonts w:cs="Arial"/>
          <w:bCs/>
          <w:sz w:val="20"/>
          <w:szCs w:val="18"/>
          <w:lang w:val="fr-FR"/>
        </w:rPr>
        <w:t> </w:t>
      </w:r>
      <w:r>
        <w:rPr>
          <w:rFonts w:cs="Arial"/>
          <w:bCs/>
          <w:sz w:val="20"/>
          <w:szCs w:val="18"/>
          <w:lang w:val="fr-FR"/>
        </w:rPr>
        <w:t>motion plastics</w:t>
      </w:r>
      <w:r w:rsidR="00B5070C">
        <w:rPr>
          <w:rFonts w:cs="Arial"/>
          <w:bCs/>
          <w:sz w:val="20"/>
          <w:szCs w:val="18"/>
          <w:lang w:val="fr-FR"/>
        </w:rPr>
        <w:t> </w:t>
      </w:r>
      <w:r>
        <w:rPr>
          <w:rFonts w:cs="Arial"/>
          <w:bCs/>
          <w:sz w:val="20"/>
          <w:szCs w:val="18"/>
          <w:lang w:val="fr-FR"/>
        </w:rPr>
        <w:t xml:space="preserve">», des composants en polymères dédiés aux applications en mouvement. </w:t>
      </w:r>
      <w:proofErr w:type="gramStart"/>
      <w:r>
        <w:rPr>
          <w:rFonts w:cs="Arial"/>
          <w:bCs/>
          <w:sz w:val="20"/>
          <w:szCs w:val="18"/>
          <w:lang w:val="fr-FR"/>
        </w:rPr>
        <w:t>igus</w:t>
      </w:r>
      <w:proofErr w:type="gramEnd"/>
      <w:r>
        <w:rPr>
          <w:rFonts w:cs="Arial"/>
          <w:bCs/>
          <w:sz w:val="20"/>
          <w:szCs w:val="18"/>
          <w:lang w:val="fr-FR"/>
        </w:rPr>
        <w:t xml:space="preserve">® dispose du plus grand laboratoire de tests avec une superficie de plus de 3.800m² et des plus grandes usines de son secteur afin d’offrir rapidement à ses clients des produits et solutions novateurs répondant à leurs besoins. La filiale française est située à Fresnes en Ile de France.  </w:t>
      </w:r>
    </w:p>
    <w:p w14:paraId="09AC68C0" w14:textId="77777777" w:rsidR="001E5857" w:rsidRDefault="001E5857" w:rsidP="00B5070C">
      <w:pPr>
        <w:suppressAutoHyphens/>
        <w:ind w:left="-284"/>
        <w:rPr>
          <w:rFonts w:ascii="Arial-BoldMT" w:hAnsi="Arial-BoldMT" w:cs="Arial-BoldMT"/>
          <w:b/>
          <w:bCs/>
          <w:color w:val="000000"/>
          <w:szCs w:val="22"/>
          <w:lang w:val="fr-FR" w:eastAsia="fr-FR"/>
        </w:rPr>
      </w:pPr>
    </w:p>
    <w:p w14:paraId="363B43ED" w14:textId="77777777" w:rsidR="001F014A" w:rsidRPr="000E553A" w:rsidRDefault="001F014A" w:rsidP="00B5070C">
      <w:pPr>
        <w:suppressAutoHyphens/>
        <w:ind w:left="-284"/>
        <w:rPr>
          <w:rFonts w:ascii="Arial-BoldMT" w:hAnsi="Arial-BoldMT" w:cs="Arial-BoldMT"/>
          <w:b/>
          <w:bCs/>
          <w:color w:val="000000"/>
          <w:szCs w:val="22"/>
          <w:lang w:val="fr-FR" w:eastAsia="fr-FR"/>
        </w:rPr>
      </w:pPr>
    </w:p>
    <w:p w14:paraId="1AA99B17" w14:textId="77777777" w:rsidR="004F363D" w:rsidRPr="000E553A" w:rsidRDefault="004F363D" w:rsidP="00B5070C">
      <w:pPr>
        <w:overflowPunct/>
        <w:ind w:left="-284"/>
        <w:jc w:val="center"/>
        <w:textAlignment w:val="auto"/>
        <w:rPr>
          <w:rFonts w:ascii="Arial-BoldMT" w:hAnsi="Arial-BoldMT" w:cs="Arial-BoldMT"/>
          <w:b/>
          <w:bCs/>
          <w:color w:val="000000"/>
          <w:szCs w:val="22"/>
          <w:lang w:val="fr-FR" w:eastAsia="fr-FR"/>
        </w:rPr>
      </w:pPr>
      <w:r w:rsidRPr="000E553A">
        <w:rPr>
          <w:rFonts w:ascii="Arial-BoldMT" w:hAnsi="Arial-BoldMT" w:cs="Arial-BoldMT"/>
          <w:b/>
          <w:bCs/>
          <w:color w:val="000000"/>
          <w:szCs w:val="22"/>
          <w:lang w:val="fr-FR" w:eastAsia="fr-FR"/>
        </w:rPr>
        <w:t>Contact presse :</w:t>
      </w:r>
    </w:p>
    <w:p w14:paraId="77AF7979" w14:textId="77777777" w:rsidR="004F363D" w:rsidRPr="001F41B3" w:rsidRDefault="004F363D" w:rsidP="00B5070C">
      <w:pPr>
        <w:overflowPunct/>
        <w:ind w:left="-284"/>
        <w:jc w:val="center"/>
        <w:textAlignment w:val="auto"/>
        <w:rPr>
          <w:rFonts w:ascii="Arial-BoldMT" w:hAnsi="Arial-BoldMT" w:cs="Arial-BoldMT"/>
          <w:b/>
          <w:bCs/>
          <w:color w:val="000000"/>
          <w:sz w:val="20"/>
          <w:lang w:val="fr-FR" w:eastAsia="fr-FR"/>
        </w:rPr>
      </w:pPr>
      <w:proofErr w:type="gramStart"/>
      <w:r w:rsidRPr="001F41B3">
        <w:rPr>
          <w:rFonts w:ascii="Arial-BoldMT" w:hAnsi="Arial-BoldMT" w:cs="Arial-BoldMT"/>
          <w:b/>
          <w:bCs/>
          <w:color w:val="000000"/>
          <w:sz w:val="20"/>
          <w:lang w:val="fr-FR" w:eastAsia="fr-FR"/>
        </w:rPr>
        <w:t>igus</w:t>
      </w:r>
      <w:proofErr w:type="gramEnd"/>
      <w:r w:rsidRPr="001F41B3">
        <w:rPr>
          <w:rFonts w:ascii="Arial-BoldMT" w:hAnsi="Arial-BoldMT" w:cs="Arial-BoldMT"/>
          <w:b/>
          <w:bCs/>
          <w:color w:val="000000"/>
          <w:sz w:val="20"/>
          <w:vertAlign w:val="superscript"/>
          <w:lang w:val="fr-FR" w:eastAsia="fr-FR"/>
        </w:rPr>
        <w:t>®</w:t>
      </w:r>
      <w:r w:rsidRPr="001F41B3">
        <w:rPr>
          <w:rFonts w:ascii="Arial-BoldMT" w:hAnsi="Arial-BoldMT" w:cs="Arial-BoldMT"/>
          <w:b/>
          <w:bCs/>
          <w:color w:val="000000"/>
          <w:sz w:val="13"/>
          <w:szCs w:val="13"/>
          <w:lang w:val="fr-FR" w:eastAsia="fr-FR"/>
        </w:rPr>
        <w:t xml:space="preserve"> </w:t>
      </w:r>
      <w:r w:rsidRPr="001F41B3">
        <w:rPr>
          <w:rFonts w:ascii="Arial-BoldMT" w:hAnsi="Arial-BoldMT" w:cs="Arial-BoldMT"/>
          <w:b/>
          <w:bCs/>
          <w:color w:val="000000"/>
          <w:sz w:val="20"/>
          <w:lang w:val="fr-FR" w:eastAsia="fr-FR"/>
        </w:rPr>
        <w:t>SARL – Nathalie REUTER</w:t>
      </w:r>
    </w:p>
    <w:p w14:paraId="21D41909" w14:textId="77777777" w:rsidR="004F363D" w:rsidRPr="001F41B3" w:rsidRDefault="004F363D" w:rsidP="00B5070C">
      <w:pPr>
        <w:overflowPunct/>
        <w:ind w:left="-284"/>
        <w:jc w:val="center"/>
        <w:textAlignment w:val="auto"/>
        <w:rPr>
          <w:rFonts w:ascii="Arial-BoldMT" w:hAnsi="Arial-BoldMT" w:cs="Arial-BoldMT"/>
          <w:b/>
          <w:bCs/>
          <w:color w:val="000000"/>
          <w:sz w:val="20"/>
          <w:lang w:val="fr-FR" w:eastAsia="fr-FR"/>
        </w:rPr>
      </w:pPr>
      <w:r w:rsidRPr="001F41B3">
        <w:rPr>
          <w:rFonts w:ascii="Arial-BoldMT" w:hAnsi="Arial-BoldMT" w:cs="Arial-BoldMT"/>
          <w:b/>
          <w:bCs/>
          <w:color w:val="000000"/>
          <w:sz w:val="20"/>
          <w:lang w:val="fr-FR" w:eastAsia="fr-FR"/>
        </w:rPr>
        <w:t xml:space="preserve">01.49.84.98.11 </w:t>
      </w:r>
      <w:hyperlink r:id="rId8" w:history="1">
        <w:r w:rsidR="00421D8D" w:rsidRPr="00B2548C">
          <w:rPr>
            <w:rStyle w:val="Lienhypertexte"/>
            <w:rFonts w:ascii="Arial-BoldMT" w:hAnsi="Arial-BoldMT" w:cs="Arial-BoldMT"/>
            <w:b/>
            <w:bCs/>
            <w:sz w:val="20"/>
            <w:lang w:val="fr-FR" w:eastAsia="fr-FR"/>
          </w:rPr>
          <w:t>nreuter@igus.</w:t>
        </w:r>
      </w:hyperlink>
      <w:r w:rsidR="005445D1">
        <w:rPr>
          <w:rStyle w:val="Lienhypertexte"/>
          <w:rFonts w:ascii="Arial-BoldMT" w:hAnsi="Arial-BoldMT" w:cs="Arial-BoldMT"/>
          <w:b/>
          <w:bCs/>
          <w:sz w:val="20"/>
          <w:lang w:val="fr-FR" w:eastAsia="fr-FR"/>
        </w:rPr>
        <w:t>net</w:t>
      </w:r>
    </w:p>
    <w:p w14:paraId="60D12E55" w14:textId="77777777" w:rsidR="004F363D" w:rsidRPr="000E553A" w:rsidRDefault="004F363D" w:rsidP="00B5070C">
      <w:pPr>
        <w:overflowPunct/>
        <w:ind w:left="-284"/>
        <w:jc w:val="center"/>
        <w:textAlignment w:val="auto"/>
        <w:rPr>
          <w:rFonts w:ascii="Arial-BoldMT" w:hAnsi="Arial-BoldMT" w:cs="Arial-BoldMT"/>
          <w:b/>
          <w:bCs/>
          <w:color w:val="000000"/>
          <w:sz w:val="20"/>
          <w:lang w:val="fr-FR" w:eastAsia="fr-FR"/>
        </w:rPr>
      </w:pPr>
      <w:r w:rsidRPr="000E553A">
        <w:rPr>
          <w:rFonts w:ascii="Arial-BoldMT" w:hAnsi="Arial-BoldMT" w:cs="Arial-BoldMT"/>
          <w:b/>
          <w:bCs/>
          <w:color w:val="000000"/>
          <w:sz w:val="20"/>
          <w:lang w:val="fr-FR" w:eastAsia="fr-FR"/>
        </w:rPr>
        <w:t>www.igus.fr/presse</w:t>
      </w:r>
    </w:p>
    <w:p w14:paraId="53EB5855" w14:textId="77777777" w:rsidR="004F363D" w:rsidRPr="000E553A" w:rsidRDefault="004F363D" w:rsidP="00B5070C">
      <w:pPr>
        <w:overflowPunct/>
        <w:ind w:left="-284"/>
        <w:jc w:val="center"/>
        <w:textAlignment w:val="auto"/>
        <w:rPr>
          <w:rFonts w:ascii="Arial-BoldMT" w:hAnsi="Arial-BoldMT" w:cs="Arial-BoldMT"/>
          <w:b/>
          <w:bCs/>
          <w:color w:val="000000"/>
          <w:sz w:val="20"/>
          <w:lang w:val="fr-FR" w:eastAsia="fr-FR"/>
        </w:rPr>
      </w:pPr>
    </w:p>
    <w:p w14:paraId="06A88C79" w14:textId="77777777" w:rsidR="004F363D" w:rsidRPr="000E553A" w:rsidRDefault="004F363D" w:rsidP="00B5070C">
      <w:pPr>
        <w:overflowPunct/>
        <w:ind w:left="-284"/>
        <w:jc w:val="center"/>
        <w:textAlignment w:val="auto"/>
        <w:rPr>
          <w:rFonts w:ascii="ArialMT" w:hAnsi="ArialMT" w:cs="ArialMT"/>
          <w:color w:val="000000"/>
          <w:sz w:val="20"/>
          <w:lang w:val="fr-FR" w:eastAsia="fr-FR"/>
        </w:rPr>
      </w:pPr>
      <w:r w:rsidRPr="000E553A">
        <w:rPr>
          <w:rFonts w:ascii="ArialMT" w:hAnsi="ArialMT" w:cs="ArialMT"/>
          <w:color w:val="000000"/>
          <w:sz w:val="20"/>
          <w:lang w:val="fr-FR" w:eastAsia="fr-FR"/>
        </w:rPr>
        <w:t>49, avenue des Pépinières - Parc Médicis - 94260 Fresnes</w:t>
      </w:r>
    </w:p>
    <w:p w14:paraId="0B21BE66" w14:textId="77777777" w:rsidR="004F363D" w:rsidRPr="00143AA5" w:rsidRDefault="004F363D" w:rsidP="00B5070C">
      <w:pPr>
        <w:overflowPunct/>
        <w:ind w:left="-284"/>
        <w:jc w:val="center"/>
        <w:textAlignment w:val="auto"/>
        <w:rPr>
          <w:rFonts w:ascii="ArialMT" w:hAnsi="ArialMT" w:cs="ArialMT"/>
          <w:color w:val="000000"/>
          <w:sz w:val="20"/>
          <w:lang w:val="en-US" w:eastAsia="fr-FR"/>
        </w:rPr>
      </w:pPr>
      <w:proofErr w:type="spellStart"/>
      <w:r w:rsidRPr="00143AA5">
        <w:rPr>
          <w:rFonts w:ascii="ArialMT" w:hAnsi="ArialMT" w:cs="ArialMT"/>
          <w:color w:val="000000"/>
          <w:sz w:val="20"/>
          <w:lang w:val="en-US" w:eastAsia="fr-FR"/>
        </w:rPr>
        <w:t>Tél</w:t>
      </w:r>
      <w:proofErr w:type="spellEnd"/>
      <w:r w:rsidRPr="00143AA5">
        <w:rPr>
          <w:rFonts w:ascii="ArialMT" w:hAnsi="ArialMT" w:cs="ArialMT"/>
          <w:color w:val="000000"/>
          <w:sz w:val="20"/>
          <w:lang w:val="en-US" w:eastAsia="fr-FR"/>
        </w:rPr>
        <w:t xml:space="preserve">.: 01.49.84.04.04 - </w:t>
      </w:r>
      <w:proofErr w:type="gramStart"/>
      <w:r w:rsidRPr="00143AA5">
        <w:rPr>
          <w:rFonts w:ascii="ArialMT" w:hAnsi="ArialMT" w:cs="ArialMT"/>
          <w:color w:val="000000"/>
          <w:sz w:val="20"/>
          <w:lang w:val="en-US" w:eastAsia="fr-FR"/>
        </w:rPr>
        <w:t>Fax :</w:t>
      </w:r>
      <w:proofErr w:type="gramEnd"/>
      <w:r w:rsidRPr="00143AA5">
        <w:rPr>
          <w:rFonts w:ascii="ArialMT" w:hAnsi="ArialMT" w:cs="ArialMT"/>
          <w:color w:val="000000"/>
          <w:sz w:val="20"/>
          <w:lang w:val="en-US" w:eastAsia="fr-FR"/>
        </w:rPr>
        <w:t xml:space="preserve"> 01.49.84.03.94 - </w:t>
      </w:r>
      <w:hyperlink r:id="rId9" w:history="1">
        <w:r w:rsidRPr="00143AA5">
          <w:rPr>
            <w:rStyle w:val="Lienhypertexte"/>
            <w:rFonts w:ascii="ArialMT" w:hAnsi="ArialMT" w:cs="ArialMT"/>
            <w:sz w:val="20"/>
            <w:lang w:val="en-US" w:eastAsia="fr-FR"/>
          </w:rPr>
          <w:t>www.igus.fr</w:t>
        </w:r>
      </w:hyperlink>
    </w:p>
    <w:p w14:paraId="28920AA0" w14:textId="77777777" w:rsidR="004F363D" w:rsidRPr="00143AA5" w:rsidRDefault="004F363D" w:rsidP="00B5070C">
      <w:pPr>
        <w:overflowPunct/>
        <w:ind w:left="-142" w:firstLine="142"/>
        <w:textAlignment w:val="auto"/>
        <w:rPr>
          <w:rFonts w:ascii="ArialMT" w:hAnsi="ArialMT" w:cs="ArialMT"/>
          <w:color w:val="000000"/>
          <w:sz w:val="20"/>
          <w:lang w:val="en-US" w:eastAsia="fr-FR"/>
        </w:rPr>
      </w:pPr>
    </w:p>
    <w:p w14:paraId="05AE5F1D" w14:textId="77777777" w:rsidR="00143AA5" w:rsidRPr="00143AA5" w:rsidRDefault="00143AA5" w:rsidP="00B5070C">
      <w:pPr>
        <w:overflowPunct/>
        <w:jc w:val="center"/>
        <w:textAlignment w:val="auto"/>
        <w:rPr>
          <w:rFonts w:ascii="ArialMT" w:hAnsi="ArialMT" w:cs="ArialMT"/>
          <w:sz w:val="18"/>
          <w:szCs w:val="18"/>
          <w:lang w:val="en-US" w:eastAsia="fr-FR"/>
        </w:rPr>
      </w:pPr>
      <w:r w:rsidRPr="00143AA5">
        <w:rPr>
          <w:rFonts w:ascii="ArialMT" w:hAnsi="ArialMT" w:cs="ArialMT"/>
          <w:sz w:val="18"/>
          <w:szCs w:val="18"/>
          <w:lang w:val="en-US" w:eastAsia="fr-FR"/>
        </w:rPr>
        <w:t xml:space="preserve">Les Termes “igus, chainflex, CFRIP, </w:t>
      </w:r>
      <w:proofErr w:type="spellStart"/>
      <w:r w:rsidRPr="00143AA5">
        <w:rPr>
          <w:rFonts w:ascii="ArialMT" w:hAnsi="ArialMT" w:cs="ArialMT"/>
          <w:sz w:val="18"/>
          <w:szCs w:val="18"/>
          <w:lang w:val="en-US" w:eastAsia="fr-FR"/>
        </w:rPr>
        <w:t>conprotect</w:t>
      </w:r>
      <w:proofErr w:type="spellEnd"/>
      <w:r w:rsidRPr="00143AA5">
        <w:rPr>
          <w:rFonts w:ascii="ArialMT" w:hAnsi="ArialMT" w:cs="ArialMT"/>
          <w:sz w:val="18"/>
          <w:szCs w:val="18"/>
          <w:lang w:val="en-US" w:eastAsia="fr-FR"/>
        </w:rPr>
        <w:t xml:space="preserve">, CTD, </w:t>
      </w:r>
      <w:proofErr w:type="spellStart"/>
      <w:r w:rsidRPr="00143AA5">
        <w:rPr>
          <w:rFonts w:ascii="ArialMT" w:hAnsi="ArialMT" w:cs="ArialMT"/>
          <w:sz w:val="18"/>
          <w:szCs w:val="18"/>
          <w:lang w:val="en-US" w:eastAsia="fr-FR"/>
        </w:rPr>
        <w:t>drylin</w:t>
      </w:r>
      <w:proofErr w:type="spellEnd"/>
      <w:r w:rsidRPr="00143AA5">
        <w:rPr>
          <w:rFonts w:ascii="ArialMT" w:hAnsi="ArialMT" w:cs="ArialMT"/>
          <w:sz w:val="18"/>
          <w:szCs w:val="18"/>
          <w:lang w:val="en-US" w:eastAsia="fr-FR"/>
        </w:rPr>
        <w:t xml:space="preserve">, dry-tech, </w:t>
      </w:r>
      <w:proofErr w:type="spellStart"/>
      <w:r w:rsidRPr="00143AA5">
        <w:rPr>
          <w:rFonts w:ascii="ArialMT" w:hAnsi="ArialMT" w:cs="ArialMT"/>
          <w:sz w:val="18"/>
          <w:szCs w:val="18"/>
          <w:lang w:val="en-US" w:eastAsia="fr-FR"/>
        </w:rPr>
        <w:t>dryspin</w:t>
      </w:r>
      <w:proofErr w:type="spellEnd"/>
      <w:r w:rsidRPr="00143AA5">
        <w:rPr>
          <w:rFonts w:ascii="ArialMT" w:hAnsi="ArialMT" w:cs="ArialMT"/>
          <w:sz w:val="18"/>
          <w:szCs w:val="18"/>
          <w:lang w:val="en-US" w:eastAsia="fr-FR"/>
        </w:rPr>
        <w:t>, easy chain, e-chain systems,</w:t>
      </w:r>
    </w:p>
    <w:p w14:paraId="0D839DDA" w14:textId="77777777" w:rsidR="00F94503" w:rsidRPr="00143AA5" w:rsidRDefault="00143AA5" w:rsidP="00B5070C">
      <w:pPr>
        <w:suppressAutoHyphens/>
        <w:jc w:val="center"/>
        <w:rPr>
          <w:rFonts w:ascii="ArialMT" w:hAnsi="ArialMT" w:cs="ArialMT"/>
          <w:sz w:val="18"/>
          <w:szCs w:val="18"/>
          <w:lang w:val="fr-FR" w:eastAsia="fr-FR"/>
        </w:rPr>
      </w:pPr>
      <w:r>
        <w:rPr>
          <w:rFonts w:ascii="ArialMT" w:hAnsi="ArialMT" w:cs="ArialMT"/>
          <w:sz w:val="18"/>
          <w:szCs w:val="18"/>
          <w:lang w:val="fr-FR" w:eastAsia="fr-FR"/>
        </w:rPr>
        <w:t>e-</w:t>
      </w:r>
      <w:proofErr w:type="spellStart"/>
      <w:r>
        <w:rPr>
          <w:rFonts w:ascii="ArialMT" w:hAnsi="ArialMT" w:cs="ArialMT"/>
          <w:sz w:val="18"/>
          <w:szCs w:val="18"/>
          <w:lang w:val="fr-FR" w:eastAsia="fr-FR"/>
        </w:rPr>
        <w:t>ketten</w:t>
      </w:r>
      <w:proofErr w:type="spellEnd"/>
      <w:r>
        <w:rPr>
          <w:rFonts w:ascii="ArialMT" w:hAnsi="ArialMT" w:cs="ArialMT"/>
          <w:sz w:val="18"/>
          <w:szCs w:val="18"/>
          <w:lang w:val="fr-FR" w:eastAsia="fr-FR"/>
        </w:rPr>
        <w:t>, e-</w:t>
      </w:r>
      <w:proofErr w:type="spellStart"/>
      <w:r>
        <w:rPr>
          <w:rFonts w:ascii="ArialMT" w:hAnsi="ArialMT" w:cs="ArialMT"/>
          <w:sz w:val="18"/>
          <w:szCs w:val="18"/>
          <w:lang w:val="fr-FR" w:eastAsia="fr-FR"/>
        </w:rPr>
        <w:t>kettensysteme</w:t>
      </w:r>
      <w:proofErr w:type="spellEnd"/>
      <w:r>
        <w:rPr>
          <w:rFonts w:ascii="ArialMT" w:hAnsi="ArialMT" w:cs="ArialMT"/>
          <w:sz w:val="18"/>
          <w:szCs w:val="18"/>
          <w:lang w:val="fr-FR" w:eastAsia="fr-FR"/>
        </w:rPr>
        <w:t xml:space="preserve">, e-skin, </w:t>
      </w:r>
      <w:proofErr w:type="spellStart"/>
      <w:r>
        <w:rPr>
          <w:rFonts w:ascii="ArialMT" w:hAnsi="ArialMT" w:cs="ArialMT"/>
          <w:sz w:val="18"/>
          <w:szCs w:val="18"/>
          <w:lang w:val="fr-FR" w:eastAsia="fr-FR"/>
        </w:rPr>
        <w:t>flizz</w:t>
      </w:r>
      <w:proofErr w:type="spellEnd"/>
      <w:r>
        <w:rPr>
          <w:rFonts w:ascii="ArialMT" w:hAnsi="ArialMT" w:cs="ArialMT"/>
          <w:sz w:val="18"/>
          <w:szCs w:val="18"/>
          <w:lang w:val="fr-FR" w:eastAsia="fr-FR"/>
        </w:rPr>
        <w:t xml:space="preserve">, </w:t>
      </w:r>
      <w:proofErr w:type="spellStart"/>
      <w:r>
        <w:rPr>
          <w:rFonts w:ascii="ArialMT" w:hAnsi="ArialMT" w:cs="ArialMT"/>
          <w:sz w:val="18"/>
          <w:szCs w:val="18"/>
          <w:lang w:val="fr-FR" w:eastAsia="fr-FR"/>
        </w:rPr>
        <w:t>iglide</w:t>
      </w:r>
      <w:proofErr w:type="spellEnd"/>
      <w:r>
        <w:rPr>
          <w:rFonts w:ascii="ArialMT" w:hAnsi="ArialMT" w:cs="ArialMT"/>
          <w:sz w:val="18"/>
          <w:szCs w:val="18"/>
          <w:lang w:val="fr-FR" w:eastAsia="fr-FR"/>
        </w:rPr>
        <w:t xml:space="preserve">, </w:t>
      </w:r>
      <w:proofErr w:type="spellStart"/>
      <w:r>
        <w:rPr>
          <w:rFonts w:ascii="ArialMT" w:hAnsi="ArialMT" w:cs="ArialMT"/>
          <w:sz w:val="18"/>
          <w:szCs w:val="18"/>
          <w:lang w:val="fr-FR" w:eastAsia="fr-FR"/>
        </w:rPr>
        <w:t>iglidur</w:t>
      </w:r>
      <w:proofErr w:type="spellEnd"/>
      <w:r>
        <w:rPr>
          <w:rFonts w:ascii="ArialMT" w:hAnsi="ArialMT" w:cs="ArialMT"/>
          <w:sz w:val="18"/>
          <w:szCs w:val="18"/>
          <w:lang w:val="fr-FR" w:eastAsia="fr-FR"/>
        </w:rPr>
        <w:t xml:space="preserve">, </w:t>
      </w:r>
      <w:proofErr w:type="spellStart"/>
      <w:r>
        <w:rPr>
          <w:rFonts w:ascii="ArialMT" w:hAnsi="ArialMT" w:cs="ArialMT"/>
          <w:sz w:val="18"/>
          <w:szCs w:val="18"/>
          <w:lang w:val="fr-FR" w:eastAsia="fr-FR"/>
        </w:rPr>
        <w:t>igubal</w:t>
      </w:r>
      <w:proofErr w:type="spellEnd"/>
      <w:r>
        <w:rPr>
          <w:rFonts w:ascii="ArialMT" w:hAnsi="ArialMT" w:cs="ArialMT"/>
          <w:sz w:val="18"/>
          <w:szCs w:val="18"/>
          <w:lang w:val="fr-FR" w:eastAsia="fr-FR"/>
        </w:rPr>
        <w:t xml:space="preserve">, </w:t>
      </w:r>
      <w:proofErr w:type="spellStart"/>
      <w:r>
        <w:rPr>
          <w:rFonts w:ascii="ArialMT" w:hAnsi="ArialMT" w:cs="ArialMT"/>
          <w:sz w:val="18"/>
          <w:szCs w:val="18"/>
          <w:lang w:val="fr-FR" w:eastAsia="fr-FR"/>
        </w:rPr>
        <w:t>manus</w:t>
      </w:r>
      <w:proofErr w:type="spellEnd"/>
      <w:r>
        <w:rPr>
          <w:rFonts w:ascii="ArialMT" w:hAnsi="ArialMT" w:cs="ArialMT"/>
          <w:sz w:val="18"/>
          <w:szCs w:val="18"/>
          <w:lang w:val="fr-FR" w:eastAsia="fr-FR"/>
        </w:rPr>
        <w:t xml:space="preserve">, motion plastics, </w:t>
      </w:r>
      <w:proofErr w:type="spellStart"/>
      <w:r>
        <w:rPr>
          <w:rFonts w:ascii="ArialMT" w:hAnsi="ArialMT" w:cs="ArialMT"/>
          <w:sz w:val="18"/>
          <w:szCs w:val="18"/>
          <w:lang w:val="fr-FR" w:eastAsia="fr-FR"/>
        </w:rPr>
        <w:t>pikchain</w:t>
      </w:r>
      <w:proofErr w:type="spellEnd"/>
      <w:r>
        <w:rPr>
          <w:rFonts w:ascii="ArialMT" w:hAnsi="ArialMT" w:cs="ArialMT"/>
          <w:sz w:val="18"/>
          <w:szCs w:val="18"/>
          <w:lang w:val="fr-FR" w:eastAsia="fr-FR"/>
        </w:rPr>
        <w:t xml:space="preserve">, </w:t>
      </w:r>
      <w:proofErr w:type="spellStart"/>
      <w:r>
        <w:rPr>
          <w:rFonts w:ascii="ArialMT" w:hAnsi="ArialMT" w:cs="ArialMT"/>
          <w:sz w:val="18"/>
          <w:szCs w:val="18"/>
          <w:lang w:val="fr-FR" w:eastAsia="fr-FR"/>
        </w:rPr>
        <w:t>readychain</w:t>
      </w:r>
      <w:proofErr w:type="spellEnd"/>
      <w:r>
        <w:rPr>
          <w:rFonts w:ascii="ArialMT" w:hAnsi="ArialMT" w:cs="ArialMT"/>
          <w:sz w:val="18"/>
          <w:szCs w:val="18"/>
          <w:lang w:val="fr-FR" w:eastAsia="fr-FR"/>
        </w:rPr>
        <w:t xml:space="preserve">, </w:t>
      </w:r>
      <w:proofErr w:type="spellStart"/>
      <w:r w:rsidRPr="000E553A">
        <w:rPr>
          <w:rFonts w:ascii="ArialMT" w:hAnsi="ArialMT" w:cs="ArialMT"/>
          <w:sz w:val="18"/>
          <w:szCs w:val="18"/>
          <w:lang w:val="fr-FR" w:eastAsia="fr-FR"/>
        </w:rPr>
        <w:t>readycable</w:t>
      </w:r>
      <w:proofErr w:type="spellEnd"/>
      <w:r w:rsidRPr="000E553A">
        <w:rPr>
          <w:rFonts w:ascii="ArialMT" w:hAnsi="ArialMT" w:cs="ArialMT"/>
          <w:sz w:val="18"/>
          <w:szCs w:val="18"/>
          <w:lang w:val="fr-FR" w:eastAsia="fr-FR"/>
        </w:rPr>
        <w:t xml:space="preserve">, </w:t>
      </w:r>
      <w:proofErr w:type="spellStart"/>
      <w:r>
        <w:rPr>
          <w:rFonts w:ascii="ArialMT" w:hAnsi="ArialMT" w:cs="ArialMT"/>
          <w:sz w:val="18"/>
          <w:szCs w:val="18"/>
          <w:lang w:val="fr-FR" w:eastAsia="fr-FR"/>
        </w:rPr>
        <w:t>speedigus</w:t>
      </w:r>
      <w:proofErr w:type="spellEnd"/>
      <w:r>
        <w:rPr>
          <w:rFonts w:ascii="ArialMT" w:hAnsi="ArialMT" w:cs="ArialMT"/>
          <w:sz w:val="18"/>
          <w:szCs w:val="18"/>
          <w:lang w:val="fr-FR" w:eastAsia="fr-FR"/>
        </w:rPr>
        <w:t xml:space="preserve">, triflex, plastics for longer life, </w:t>
      </w:r>
      <w:proofErr w:type="spellStart"/>
      <w:r>
        <w:rPr>
          <w:rFonts w:ascii="ArialMT" w:hAnsi="ArialMT" w:cs="ArialMT"/>
          <w:sz w:val="18"/>
          <w:szCs w:val="18"/>
          <w:lang w:val="fr-FR" w:eastAsia="fr-FR"/>
        </w:rPr>
        <w:t>robolink</w:t>
      </w:r>
      <w:proofErr w:type="spellEnd"/>
      <w:r w:rsidR="008B06B3">
        <w:rPr>
          <w:rFonts w:ascii="ArialMT" w:hAnsi="ArialMT" w:cs="ArialMT"/>
          <w:sz w:val="18"/>
          <w:szCs w:val="18"/>
          <w:lang w:val="fr-FR" w:eastAsia="fr-FR"/>
        </w:rPr>
        <w:t xml:space="preserve"> et</w:t>
      </w:r>
      <w:r>
        <w:rPr>
          <w:rFonts w:ascii="ArialMT" w:hAnsi="ArialMT" w:cs="ArialMT"/>
          <w:sz w:val="18"/>
          <w:szCs w:val="18"/>
          <w:lang w:val="fr-FR" w:eastAsia="fr-FR"/>
        </w:rPr>
        <w:t xml:space="preserve"> xiros</w:t>
      </w:r>
      <w:r w:rsidRPr="000E553A">
        <w:rPr>
          <w:rFonts w:ascii="ArialMT" w:hAnsi="ArialMT" w:cs="ArialMT"/>
          <w:sz w:val="18"/>
          <w:szCs w:val="18"/>
          <w:lang w:val="fr-FR" w:eastAsia="fr-FR"/>
        </w:rPr>
        <w:t>“ sont des marques protégées en République Fédérale d'Allemagne et le cas échéant à niveau international.</w:t>
      </w:r>
    </w:p>
    <w:sectPr w:rsidR="00F94503" w:rsidRPr="00143AA5" w:rsidSect="004F363D">
      <w:headerReference w:type="even" r:id="rId10"/>
      <w:headerReference w:type="default" r:id="rId11"/>
      <w:footerReference w:type="even" r:id="rId12"/>
      <w:footerReference w:type="default" r:id="rId13"/>
      <w:pgSz w:w="11906" w:h="16838" w:code="9"/>
      <w:pgMar w:top="1985" w:right="1416" w:bottom="1134" w:left="1418" w:header="39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3497B" w14:textId="77777777" w:rsidR="006F57AA" w:rsidRDefault="006F57AA">
      <w:r>
        <w:separator/>
      </w:r>
    </w:p>
  </w:endnote>
  <w:endnote w:type="continuationSeparator" w:id="0">
    <w:p w14:paraId="713DE630" w14:textId="77777777" w:rsidR="006F57AA" w:rsidRDefault="006F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w:altName w:val="Times New Roman"/>
    <w:panose1 w:val="00000000000000000000"/>
    <w:charset w:val="00"/>
    <w:family w:val="roman"/>
    <w:notTrueType/>
    <w:pitch w:val="default"/>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492AC" w14:textId="77777777" w:rsidR="000F1248" w:rsidRDefault="000F1248" w:rsidP="000902A6">
    <w:pPr>
      <w:pStyle w:val="Pieddepage"/>
      <w:framePr w:wrap="around" w:vAnchor="text" w:hAnchor="margin" w:xAlign="center" w:y="1"/>
      <w:rPr>
        <w:rStyle w:val="Numrodepage"/>
      </w:rPr>
    </w:pPr>
    <w:r>
      <w:fldChar w:fldCharType="begin"/>
    </w:r>
    <w:r>
      <w:rPr>
        <w:rStyle w:val="Numrodepage"/>
      </w:rPr>
      <w:instrText xml:space="preserve">PAGE  </w:instrText>
    </w:r>
    <w:r>
      <w:rPr>
        <w:rStyle w:val="Numrodepage"/>
      </w:rPr>
      <w:fldChar w:fldCharType="end"/>
    </w:r>
  </w:p>
  <w:p w14:paraId="01BBA5D5" w14:textId="77777777" w:rsidR="000F1248" w:rsidRDefault="000F124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5526159"/>
      <w:docPartObj>
        <w:docPartGallery w:val="Page Numbers (Bottom of Page)"/>
        <w:docPartUnique/>
      </w:docPartObj>
    </w:sdtPr>
    <w:sdtEndPr/>
    <w:sdtContent>
      <w:p w14:paraId="1958BD9B" w14:textId="77777777" w:rsidR="000F1248" w:rsidRDefault="00744D2B" w:rsidP="00744D2B">
        <w:pPr>
          <w:pStyle w:val="Pieddepage"/>
          <w:jc w:val="center"/>
        </w:pPr>
        <w:r>
          <w:fldChar w:fldCharType="begin"/>
        </w:r>
        <w:r>
          <w:instrText>PAGE   \* MERGEFORMAT</w:instrText>
        </w:r>
        <w:r>
          <w:fldChar w:fldCharType="separate"/>
        </w:r>
        <w:r w:rsidR="00CF5918">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8CD835" w14:textId="77777777" w:rsidR="006F57AA" w:rsidRDefault="006F57AA">
      <w:r>
        <w:separator/>
      </w:r>
    </w:p>
  </w:footnote>
  <w:footnote w:type="continuationSeparator" w:id="0">
    <w:p w14:paraId="447CEDFE" w14:textId="77777777" w:rsidR="006F57AA" w:rsidRDefault="006F5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468EB" w14:textId="77777777" w:rsidR="005829F0" w:rsidRDefault="00024302">
    <w:pPr>
      <w:pStyle w:val="En-tte"/>
    </w:pPr>
    <w:r>
      <w:rPr>
        <w:noProof/>
        <w:lang w:val="fr-FR" w:eastAsia="fr-FR"/>
      </w:rPr>
      <w:drawing>
        <wp:inline distT="0" distB="0" distL="0" distR="0" wp14:anchorId="6710E60A" wp14:editId="0E55FF14">
          <wp:extent cx="2933700" cy="1524000"/>
          <wp:effectExtent l="0" t="0" r="0" b="0"/>
          <wp:docPr id="24" name="Bild 2" descr="igus_plasticsforlongerli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gus_plasticsforlongerlif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3700" cy="15240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37079" w14:textId="77777777" w:rsidR="00411E58" w:rsidRPr="001D0E79" w:rsidRDefault="00E64134" w:rsidP="00411E58">
    <w:pPr>
      <w:pStyle w:val="En-tte"/>
      <w:tabs>
        <w:tab w:val="clear" w:pos="4536"/>
        <w:tab w:val="clear" w:pos="9072"/>
        <w:tab w:val="right" w:pos="1276"/>
      </w:tabs>
      <w:rPr>
        <w:lang w:val="fr-FR"/>
      </w:rPr>
    </w:pPr>
    <w:r>
      <w:rPr>
        <w:b/>
        <w:noProof/>
        <w:color w:val="808080"/>
        <w:sz w:val="16"/>
        <w:szCs w:val="16"/>
        <w:lang w:val="fr-FR" w:eastAsia="fr-FR"/>
      </w:rPr>
      <w:drawing>
        <wp:anchor distT="0" distB="0" distL="114300" distR="114300" simplePos="0" relativeHeight="251658240" behindDoc="0" locked="0" layoutInCell="1" allowOverlap="1" wp14:anchorId="142755E5" wp14:editId="4416EB70">
          <wp:simplePos x="0" y="0"/>
          <wp:positionH relativeFrom="margin">
            <wp:posOffset>4493895</wp:posOffset>
          </wp:positionH>
          <wp:positionV relativeFrom="margin">
            <wp:posOffset>-962025</wp:posOffset>
          </wp:positionV>
          <wp:extent cx="1323975" cy="704850"/>
          <wp:effectExtent l="0" t="0" r="9525"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704850"/>
                  </a:xfrm>
                  <a:prstGeom prst="rect">
                    <a:avLst/>
                  </a:prstGeom>
                  <a:noFill/>
                </pic:spPr>
              </pic:pic>
            </a:graphicData>
          </a:graphic>
        </wp:anchor>
      </w:drawing>
    </w:r>
  </w:p>
  <w:p w14:paraId="4CBE78B2" w14:textId="77777777" w:rsidR="00411E58" w:rsidRPr="000F1248" w:rsidRDefault="00411E58" w:rsidP="00411E58">
    <w:pPr>
      <w:pStyle w:val="En-tte"/>
      <w:tabs>
        <w:tab w:val="clear" w:pos="4536"/>
        <w:tab w:val="clear" w:pos="9072"/>
        <w:tab w:val="right" w:pos="1276"/>
      </w:tabs>
    </w:pPr>
  </w:p>
  <w:p w14:paraId="42291AFB" w14:textId="77777777" w:rsidR="00411E58" w:rsidRPr="004F363D" w:rsidRDefault="000E1886" w:rsidP="00E64134">
    <w:pPr>
      <w:pStyle w:val="En-tte"/>
      <w:tabs>
        <w:tab w:val="clear" w:pos="4536"/>
        <w:tab w:val="clear" w:pos="9072"/>
        <w:tab w:val="right" w:pos="1276"/>
      </w:tabs>
      <w:jc w:val="left"/>
      <w:rPr>
        <w:b/>
        <w:color w:val="808080"/>
        <w:sz w:val="16"/>
        <w:szCs w:val="16"/>
      </w:rPr>
    </w:pPr>
    <w:r w:rsidRPr="004F363D">
      <w:rPr>
        <w:b/>
        <w:color w:val="808080"/>
        <w:sz w:val="16"/>
        <w:szCs w:val="16"/>
      </w:rPr>
      <w:t>COMMUNIQUE DE PRESSE</w:t>
    </w:r>
    <w:r w:rsidR="00B56586">
      <w:rPr>
        <w:b/>
        <w:color w:val="808080"/>
        <w:sz w:val="16"/>
        <w:szCs w:val="16"/>
      </w:rPr>
      <w:t>,</w:t>
    </w:r>
    <w:r w:rsidR="00DE5568">
      <w:rPr>
        <w:b/>
        <w:color w:val="808080"/>
        <w:sz w:val="16"/>
        <w:szCs w:val="16"/>
        <w:lang w:val="fr-FR"/>
      </w:rPr>
      <w:t xml:space="preserve"> </w:t>
    </w:r>
    <w:r w:rsidR="00185E8A">
      <w:rPr>
        <w:b/>
        <w:color w:val="808080"/>
        <w:sz w:val="16"/>
        <w:szCs w:val="16"/>
        <w:lang w:val="fr-FR"/>
      </w:rPr>
      <w:t>Septembre</w:t>
    </w:r>
    <w:r w:rsidR="00FC1409">
      <w:rPr>
        <w:b/>
        <w:color w:val="808080"/>
        <w:sz w:val="16"/>
        <w:szCs w:val="16"/>
        <w:lang w:val="fr-FR"/>
      </w:rPr>
      <w:t xml:space="preserve"> </w:t>
    </w:r>
    <w:r w:rsidR="00556066">
      <w:rPr>
        <w:b/>
        <w:color w:val="808080"/>
        <w:sz w:val="16"/>
        <w:szCs w:val="16"/>
        <w:lang w:val="fr-FR"/>
      </w:rPr>
      <w:t>201</w:t>
    </w:r>
    <w:r w:rsidR="00363268">
      <w:rPr>
        <w:b/>
        <w:color w:val="808080"/>
        <w:sz w:val="16"/>
        <w:szCs w:val="16"/>
        <w:lang w:val="fr-FR"/>
      </w:rPr>
      <w:t>9</w:t>
    </w:r>
    <w:r w:rsidR="004B3488">
      <w:rPr>
        <w:b/>
        <w:color w:val="808080"/>
        <w:sz w:val="16"/>
        <w:szCs w:val="16"/>
      </w:rPr>
      <w:t xml:space="preserve"> </w:t>
    </w:r>
    <w:r w:rsidR="00C32ABE">
      <w:rPr>
        <w:b/>
        <w:color w:val="808080"/>
        <w:sz w:val="16"/>
        <w:szCs w:val="16"/>
      </w:rPr>
      <w:t xml:space="preserve">     </w:t>
    </w:r>
    <w:r w:rsidR="00FC1409">
      <w:rPr>
        <w:b/>
        <w:color w:val="808080"/>
        <w:sz w:val="16"/>
        <w:szCs w:val="16"/>
      </w:rPr>
      <w:t xml:space="preserve">                              </w:t>
    </w:r>
    <w:r w:rsidR="00C32ABE">
      <w:rPr>
        <w:b/>
        <w:color w:val="808080"/>
        <w:sz w:val="16"/>
        <w:szCs w:val="16"/>
      </w:rPr>
      <w:t xml:space="preserve">                                                                                  </w:t>
    </w:r>
  </w:p>
  <w:p w14:paraId="3DFCF29D" w14:textId="77777777" w:rsidR="00411E58" w:rsidRDefault="00CF5918" w:rsidP="00411E58">
    <w:pPr>
      <w:pStyle w:val="En-tte"/>
      <w:rPr>
        <w:rStyle w:val="Numrodepage"/>
      </w:rPr>
    </w:pPr>
    <w:r>
      <w:rPr>
        <w:rStyle w:val="Numrodepage"/>
      </w:rPr>
      <w:t xml:space="preserve"> </w:t>
    </w:r>
  </w:p>
  <w:p w14:paraId="2BF44C4D" w14:textId="77777777" w:rsidR="000F1248" w:rsidRPr="00411E58" w:rsidRDefault="000F1248" w:rsidP="00411E58">
    <w:pPr>
      <w:pStyle w:val="En-tte"/>
      <w:rPr>
        <w:rStyle w:val="Numrodepag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83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B79"/>
    <w:rsid w:val="000005AF"/>
    <w:rsid w:val="00000E0C"/>
    <w:rsid w:val="000036A7"/>
    <w:rsid w:val="00003B7C"/>
    <w:rsid w:val="00004153"/>
    <w:rsid w:val="0000457C"/>
    <w:rsid w:val="0000558A"/>
    <w:rsid w:val="0000585B"/>
    <w:rsid w:val="000058D8"/>
    <w:rsid w:val="00006888"/>
    <w:rsid w:val="00006D23"/>
    <w:rsid w:val="00007308"/>
    <w:rsid w:val="00007795"/>
    <w:rsid w:val="00010008"/>
    <w:rsid w:val="000109E7"/>
    <w:rsid w:val="00010AE5"/>
    <w:rsid w:val="00010BE4"/>
    <w:rsid w:val="00010F37"/>
    <w:rsid w:val="000118D6"/>
    <w:rsid w:val="00011C87"/>
    <w:rsid w:val="00012395"/>
    <w:rsid w:val="00012440"/>
    <w:rsid w:val="00013817"/>
    <w:rsid w:val="000144B1"/>
    <w:rsid w:val="00014EC3"/>
    <w:rsid w:val="000155A5"/>
    <w:rsid w:val="000157AE"/>
    <w:rsid w:val="0001584D"/>
    <w:rsid w:val="00015A0C"/>
    <w:rsid w:val="00016BAF"/>
    <w:rsid w:val="0001734C"/>
    <w:rsid w:val="00017F2E"/>
    <w:rsid w:val="000200CD"/>
    <w:rsid w:val="000206C0"/>
    <w:rsid w:val="00020CA9"/>
    <w:rsid w:val="0002306E"/>
    <w:rsid w:val="00024302"/>
    <w:rsid w:val="00024D6F"/>
    <w:rsid w:val="000254ED"/>
    <w:rsid w:val="00025EF5"/>
    <w:rsid w:val="00026682"/>
    <w:rsid w:val="000274EA"/>
    <w:rsid w:val="00027DEF"/>
    <w:rsid w:val="000301E6"/>
    <w:rsid w:val="00030B91"/>
    <w:rsid w:val="0003309B"/>
    <w:rsid w:val="00034969"/>
    <w:rsid w:val="00034A71"/>
    <w:rsid w:val="00036520"/>
    <w:rsid w:val="0003675C"/>
    <w:rsid w:val="00036D5B"/>
    <w:rsid w:val="00036F2F"/>
    <w:rsid w:val="0003712B"/>
    <w:rsid w:val="00037773"/>
    <w:rsid w:val="00037C62"/>
    <w:rsid w:val="00040589"/>
    <w:rsid w:val="00041BFB"/>
    <w:rsid w:val="00041F4D"/>
    <w:rsid w:val="000429FA"/>
    <w:rsid w:val="00044478"/>
    <w:rsid w:val="00044703"/>
    <w:rsid w:val="000458A4"/>
    <w:rsid w:val="00045911"/>
    <w:rsid w:val="00045A89"/>
    <w:rsid w:val="00047005"/>
    <w:rsid w:val="0004753D"/>
    <w:rsid w:val="00051330"/>
    <w:rsid w:val="0005203B"/>
    <w:rsid w:val="000520A5"/>
    <w:rsid w:val="0005417E"/>
    <w:rsid w:val="00054D33"/>
    <w:rsid w:val="00055773"/>
    <w:rsid w:val="00055998"/>
    <w:rsid w:val="000559C3"/>
    <w:rsid w:val="00056022"/>
    <w:rsid w:val="000565FA"/>
    <w:rsid w:val="00056BD2"/>
    <w:rsid w:val="00057608"/>
    <w:rsid w:val="00060301"/>
    <w:rsid w:val="0006038B"/>
    <w:rsid w:val="00060E18"/>
    <w:rsid w:val="00061E56"/>
    <w:rsid w:val="00063A73"/>
    <w:rsid w:val="00063E4D"/>
    <w:rsid w:val="000649D1"/>
    <w:rsid w:val="00065293"/>
    <w:rsid w:val="00066240"/>
    <w:rsid w:val="000704DB"/>
    <w:rsid w:val="0007088D"/>
    <w:rsid w:val="00070F65"/>
    <w:rsid w:val="00071995"/>
    <w:rsid w:val="00072BF2"/>
    <w:rsid w:val="00072F1F"/>
    <w:rsid w:val="0007315C"/>
    <w:rsid w:val="000739ED"/>
    <w:rsid w:val="00075C36"/>
    <w:rsid w:val="000775B1"/>
    <w:rsid w:val="000776E1"/>
    <w:rsid w:val="00077C68"/>
    <w:rsid w:val="00077C75"/>
    <w:rsid w:val="00077FD8"/>
    <w:rsid w:val="00080AF2"/>
    <w:rsid w:val="0008182B"/>
    <w:rsid w:val="00082025"/>
    <w:rsid w:val="00082E33"/>
    <w:rsid w:val="0008351A"/>
    <w:rsid w:val="00085EB3"/>
    <w:rsid w:val="00086660"/>
    <w:rsid w:val="000873BB"/>
    <w:rsid w:val="000902A6"/>
    <w:rsid w:val="00090B84"/>
    <w:rsid w:val="0009166B"/>
    <w:rsid w:val="00091C04"/>
    <w:rsid w:val="00092A17"/>
    <w:rsid w:val="00092B78"/>
    <w:rsid w:val="0009334C"/>
    <w:rsid w:val="00096E5B"/>
    <w:rsid w:val="0009731A"/>
    <w:rsid w:val="00097A33"/>
    <w:rsid w:val="000A05DA"/>
    <w:rsid w:val="000A148E"/>
    <w:rsid w:val="000A176C"/>
    <w:rsid w:val="000A17B7"/>
    <w:rsid w:val="000A22C8"/>
    <w:rsid w:val="000A2B32"/>
    <w:rsid w:val="000A2CA1"/>
    <w:rsid w:val="000A4255"/>
    <w:rsid w:val="000A4904"/>
    <w:rsid w:val="000A5384"/>
    <w:rsid w:val="000A560F"/>
    <w:rsid w:val="000A5628"/>
    <w:rsid w:val="000A5954"/>
    <w:rsid w:val="000A6007"/>
    <w:rsid w:val="000A60C4"/>
    <w:rsid w:val="000A67F7"/>
    <w:rsid w:val="000A6E85"/>
    <w:rsid w:val="000A7213"/>
    <w:rsid w:val="000B0A5F"/>
    <w:rsid w:val="000B0FA0"/>
    <w:rsid w:val="000B2484"/>
    <w:rsid w:val="000B2886"/>
    <w:rsid w:val="000B29A8"/>
    <w:rsid w:val="000B2FA5"/>
    <w:rsid w:val="000B3F40"/>
    <w:rsid w:val="000B4321"/>
    <w:rsid w:val="000B45BD"/>
    <w:rsid w:val="000B469A"/>
    <w:rsid w:val="000B5071"/>
    <w:rsid w:val="000B5460"/>
    <w:rsid w:val="000B6693"/>
    <w:rsid w:val="000C12BD"/>
    <w:rsid w:val="000C13DE"/>
    <w:rsid w:val="000C1CFA"/>
    <w:rsid w:val="000C2152"/>
    <w:rsid w:val="000C24D4"/>
    <w:rsid w:val="000C30EB"/>
    <w:rsid w:val="000C416F"/>
    <w:rsid w:val="000C41E2"/>
    <w:rsid w:val="000C4C56"/>
    <w:rsid w:val="000C5896"/>
    <w:rsid w:val="000C5996"/>
    <w:rsid w:val="000C5BEB"/>
    <w:rsid w:val="000C62BE"/>
    <w:rsid w:val="000C794D"/>
    <w:rsid w:val="000D001D"/>
    <w:rsid w:val="000D24F6"/>
    <w:rsid w:val="000D26F6"/>
    <w:rsid w:val="000D2D54"/>
    <w:rsid w:val="000D4EF1"/>
    <w:rsid w:val="000D52F1"/>
    <w:rsid w:val="000D59E6"/>
    <w:rsid w:val="000D6D0E"/>
    <w:rsid w:val="000D7DCC"/>
    <w:rsid w:val="000E007C"/>
    <w:rsid w:val="000E0488"/>
    <w:rsid w:val="000E0CC5"/>
    <w:rsid w:val="000E0F4D"/>
    <w:rsid w:val="000E1886"/>
    <w:rsid w:val="000E3CF4"/>
    <w:rsid w:val="000E4B3D"/>
    <w:rsid w:val="000E553A"/>
    <w:rsid w:val="000E5993"/>
    <w:rsid w:val="000E5DE7"/>
    <w:rsid w:val="000E6EF4"/>
    <w:rsid w:val="000E7549"/>
    <w:rsid w:val="000E773F"/>
    <w:rsid w:val="000F0C48"/>
    <w:rsid w:val="000F0EAD"/>
    <w:rsid w:val="000F107F"/>
    <w:rsid w:val="000F1248"/>
    <w:rsid w:val="000F2117"/>
    <w:rsid w:val="000F218B"/>
    <w:rsid w:val="000F26E0"/>
    <w:rsid w:val="000F2AB6"/>
    <w:rsid w:val="000F3143"/>
    <w:rsid w:val="000F3457"/>
    <w:rsid w:val="000F5C64"/>
    <w:rsid w:val="00100A72"/>
    <w:rsid w:val="00102E36"/>
    <w:rsid w:val="00102F15"/>
    <w:rsid w:val="00105B87"/>
    <w:rsid w:val="0010636E"/>
    <w:rsid w:val="001068FF"/>
    <w:rsid w:val="00107682"/>
    <w:rsid w:val="00107B84"/>
    <w:rsid w:val="00107BF5"/>
    <w:rsid w:val="0011027F"/>
    <w:rsid w:val="001110DC"/>
    <w:rsid w:val="00112FC4"/>
    <w:rsid w:val="001131FB"/>
    <w:rsid w:val="00114073"/>
    <w:rsid w:val="0011493C"/>
    <w:rsid w:val="00114A1C"/>
    <w:rsid w:val="001152FC"/>
    <w:rsid w:val="00117687"/>
    <w:rsid w:val="00122657"/>
    <w:rsid w:val="00122EA2"/>
    <w:rsid w:val="001242F9"/>
    <w:rsid w:val="00126890"/>
    <w:rsid w:val="001270DD"/>
    <w:rsid w:val="00127856"/>
    <w:rsid w:val="001308AE"/>
    <w:rsid w:val="00131281"/>
    <w:rsid w:val="001356BA"/>
    <w:rsid w:val="00135A78"/>
    <w:rsid w:val="00135AD6"/>
    <w:rsid w:val="001362A9"/>
    <w:rsid w:val="001366A9"/>
    <w:rsid w:val="0013684D"/>
    <w:rsid w:val="0013686E"/>
    <w:rsid w:val="00136EAD"/>
    <w:rsid w:val="00137B83"/>
    <w:rsid w:val="0014192A"/>
    <w:rsid w:val="001429CC"/>
    <w:rsid w:val="00142A78"/>
    <w:rsid w:val="00142CAA"/>
    <w:rsid w:val="00143AA5"/>
    <w:rsid w:val="00145210"/>
    <w:rsid w:val="0014631A"/>
    <w:rsid w:val="00146545"/>
    <w:rsid w:val="00150729"/>
    <w:rsid w:val="001510EA"/>
    <w:rsid w:val="001541C5"/>
    <w:rsid w:val="00154E42"/>
    <w:rsid w:val="001554E5"/>
    <w:rsid w:val="001560D9"/>
    <w:rsid w:val="00156747"/>
    <w:rsid w:val="00157883"/>
    <w:rsid w:val="00157C9C"/>
    <w:rsid w:val="0016009E"/>
    <w:rsid w:val="00160833"/>
    <w:rsid w:val="00160981"/>
    <w:rsid w:val="00161E48"/>
    <w:rsid w:val="00162477"/>
    <w:rsid w:val="00162574"/>
    <w:rsid w:val="00162ADA"/>
    <w:rsid w:val="00163380"/>
    <w:rsid w:val="0016365F"/>
    <w:rsid w:val="00163BA9"/>
    <w:rsid w:val="001643EF"/>
    <w:rsid w:val="0016639C"/>
    <w:rsid w:val="00166DDA"/>
    <w:rsid w:val="00167229"/>
    <w:rsid w:val="001702B8"/>
    <w:rsid w:val="0017073C"/>
    <w:rsid w:val="00170DC5"/>
    <w:rsid w:val="00170EAC"/>
    <w:rsid w:val="0017155F"/>
    <w:rsid w:val="001719C8"/>
    <w:rsid w:val="00172203"/>
    <w:rsid w:val="00172FF6"/>
    <w:rsid w:val="00173282"/>
    <w:rsid w:val="00173744"/>
    <w:rsid w:val="001750B6"/>
    <w:rsid w:val="001752C5"/>
    <w:rsid w:val="00177BA3"/>
    <w:rsid w:val="001803AD"/>
    <w:rsid w:val="001814D5"/>
    <w:rsid w:val="001817F0"/>
    <w:rsid w:val="001827CB"/>
    <w:rsid w:val="001829CC"/>
    <w:rsid w:val="0018301E"/>
    <w:rsid w:val="001830B4"/>
    <w:rsid w:val="001839D3"/>
    <w:rsid w:val="00183A34"/>
    <w:rsid w:val="00184543"/>
    <w:rsid w:val="001846BA"/>
    <w:rsid w:val="001857BD"/>
    <w:rsid w:val="00185E8A"/>
    <w:rsid w:val="001871B5"/>
    <w:rsid w:val="0019001E"/>
    <w:rsid w:val="00190350"/>
    <w:rsid w:val="0019130F"/>
    <w:rsid w:val="001920AA"/>
    <w:rsid w:val="0019250D"/>
    <w:rsid w:val="001926EF"/>
    <w:rsid w:val="00192783"/>
    <w:rsid w:val="001927D5"/>
    <w:rsid w:val="0019353E"/>
    <w:rsid w:val="00193C24"/>
    <w:rsid w:val="00193F6D"/>
    <w:rsid w:val="0019426A"/>
    <w:rsid w:val="0019448F"/>
    <w:rsid w:val="0019610E"/>
    <w:rsid w:val="0019637A"/>
    <w:rsid w:val="0019640C"/>
    <w:rsid w:val="00196930"/>
    <w:rsid w:val="001974B0"/>
    <w:rsid w:val="001A0CA9"/>
    <w:rsid w:val="001A0DEA"/>
    <w:rsid w:val="001A0FDB"/>
    <w:rsid w:val="001A188A"/>
    <w:rsid w:val="001A20A4"/>
    <w:rsid w:val="001A2637"/>
    <w:rsid w:val="001A266C"/>
    <w:rsid w:val="001A266F"/>
    <w:rsid w:val="001A3A10"/>
    <w:rsid w:val="001A3DC2"/>
    <w:rsid w:val="001A4C43"/>
    <w:rsid w:val="001A4C78"/>
    <w:rsid w:val="001A4CCC"/>
    <w:rsid w:val="001A4E5E"/>
    <w:rsid w:val="001A4EF4"/>
    <w:rsid w:val="001A5474"/>
    <w:rsid w:val="001A5CC6"/>
    <w:rsid w:val="001A5D05"/>
    <w:rsid w:val="001A604B"/>
    <w:rsid w:val="001A6506"/>
    <w:rsid w:val="001A66E7"/>
    <w:rsid w:val="001A6B66"/>
    <w:rsid w:val="001A746D"/>
    <w:rsid w:val="001A7D90"/>
    <w:rsid w:val="001B08DB"/>
    <w:rsid w:val="001B0C87"/>
    <w:rsid w:val="001B18AF"/>
    <w:rsid w:val="001B274D"/>
    <w:rsid w:val="001B2792"/>
    <w:rsid w:val="001B2B24"/>
    <w:rsid w:val="001B30AA"/>
    <w:rsid w:val="001B654E"/>
    <w:rsid w:val="001B6984"/>
    <w:rsid w:val="001B785D"/>
    <w:rsid w:val="001C07B8"/>
    <w:rsid w:val="001C0DF0"/>
    <w:rsid w:val="001C0FE4"/>
    <w:rsid w:val="001C244A"/>
    <w:rsid w:val="001C319C"/>
    <w:rsid w:val="001C3A0C"/>
    <w:rsid w:val="001C5318"/>
    <w:rsid w:val="001C540B"/>
    <w:rsid w:val="001C5A40"/>
    <w:rsid w:val="001C6399"/>
    <w:rsid w:val="001C6818"/>
    <w:rsid w:val="001C76D1"/>
    <w:rsid w:val="001C76F3"/>
    <w:rsid w:val="001D0E79"/>
    <w:rsid w:val="001D1110"/>
    <w:rsid w:val="001D11E9"/>
    <w:rsid w:val="001D17B2"/>
    <w:rsid w:val="001D1BEA"/>
    <w:rsid w:val="001D3439"/>
    <w:rsid w:val="001D37C6"/>
    <w:rsid w:val="001D3AF2"/>
    <w:rsid w:val="001D3DD8"/>
    <w:rsid w:val="001D4762"/>
    <w:rsid w:val="001D4875"/>
    <w:rsid w:val="001D50D6"/>
    <w:rsid w:val="001D5123"/>
    <w:rsid w:val="001D5B94"/>
    <w:rsid w:val="001D7443"/>
    <w:rsid w:val="001D744E"/>
    <w:rsid w:val="001D79AB"/>
    <w:rsid w:val="001D7C74"/>
    <w:rsid w:val="001E0FBA"/>
    <w:rsid w:val="001E1480"/>
    <w:rsid w:val="001E1D69"/>
    <w:rsid w:val="001E227E"/>
    <w:rsid w:val="001E2F39"/>
    <w:rsid w:val="001E33F9"/>
    <w:rsid w:val="001E3BCC"/>
    <w:rsid w:val="001E3C67"/>
    <w:rsid w:val="001E3CA5"/>
    <w:rsid w:val="001E4ADF"/>
    <w:rsid w:val="001E566A"/>
    <w:rsid w:val="001E5857"/>
    <w:rsid w:val="001E6621"/>
    <w:rsid w:val="001E6B36"/>
    <w:rsid w:val="001E6D39"/>
    <w:rsid w:val="001F014A"/>
    <w:rsid w:val="001F09FE"/>
    <w:rsid w:val="001F10D5"/>
    <w:rsid w:val="001F1F54"/>
    <w:rsid w:val="001F2A29"/>
    <w:rsid w:val="001F2C69"/>
    <w:rsid w:val="001F2EBC"/>
    <w:rsid w:val="001F362C"/>
    <w:rsid w:val="001F363D"/>
    <w:rsid w:val="001F41A5"/>
    <w:rsid w:val="001F41B3"/>
    <w:rsid w:val="001F592C"/>
    <w:rsid w:val="001F6164"/>
    <w:rsid w:val="001F6C75"/>
    <w:rsid w:val="0020009D"/>
    <w:rsid w:val="002007C5"/>
    <w:rsid w:val="00200A8C"/>
    <w:rsid w:val="00200E25"/>
    <w:rsid w:val="00200F42"/>
    <w:rsid w:val="00201E1E"/>
    <w:rsid w:val="00201FE8"/>
    <w:rsid w:val="00202245"/>
    <w:rsid w:val="0020312F"/>
    <w:rsid w:val="00203273"/>
    <w:rsid w:val="00203C27"/>
    <w:rsid w:val="0020410D"/>
    <w:rsid w:val="00204C3F"/>
    <w:rsid w:val="002060CD"/>
    <w:rsid w:val="0020742C"/>
    <w:rsid w:val="00210B02"/>
    <w:rsid w:val="00210C26"/>
    <w:rsid w:val="00211169"/>
    <w:rsid w:val="0021215B"/>
    <w:rsid w:val="00212705"/>
    <w:rsid w:val="00212F74"/>
    <w:rsid w:val="00215386"/>
    <w:rsid w:val="00215514"/>
    <w:rsid w:val="00215D28"/>
    <w:rsid w:val="00216170"/>
    <w:rsid w:val="0021651F"/>
    <w:rsid w:val="00216C08"/>
    <w:rsid w:val="0021791A"/>
    <w:rsid w:val="002216F3"/>
    <w:rsid w:val="00222659"/>
    <w:rsid w:val="0022390F"/>
    <w:rsid w:val="0022409E"/>
    <w:rsid w:val="0022629A"/>
    <w:rsid w:val="00230263"/>
    <w:rsid w:val="00230CCE"/>
    <w:rsid w:val="00232656"/>
    <w:rsid w:val="00232A41"/>
    <w:rsid w:val="00233159"/>
    <w:rsid w:val="00233B85"/>
    <w:rsid w:val="00233E5E"/>
    <w:rsid w:val="002351A5"/>
    <w:rsid w:val="0023522D"/>
    <w:rsid w:val="002356C0"/>
    <w:rsid w:val="00237215"/>
    <w:rsid w:val="002376D0"/>
    <w:rsid w:val="00240466"/>
    <w:rsid w:val="00241D35"/>
    <w:rsid w:val="00242D8F"/>
    <w:rsid w:val="002430A8"/>
    <w:rsid w:val="00244913"/>
    <w:rsid w:val="00244CE8"/>
    <w:rsid w:val="00245A57"/>
    <w:rsid w:val="002505CC"/>
    <w:rsid w:val="00250608"/>
    <w:rsid w:val="00250BA6"/>
    <w:rsid w:val="00251110"/>
    <w:rsid w:val="002534C2"/>
    <w:rsid w:val="002539E1"/>
    <w:rsid w:val="00253B1B"/>
    <w:rsid w:val="00253F2A"/>
    <w:rsid w:val="00254B08"/>
    <w:rsid w:val="002551F9"/>
    <w:rsid w:val="002555B7"/>
    <w:rsid w:val="002566D2"/>
    <w:rsid w:val="00257894"/>
    <w:rsid w:val="00257C1D"/>
    <w:rsid w:val="00260799"/>
    <w:rsid w:val="0026091F"/>
    <w:rsid w:val="00260AC0"/>
    <w:rsid w:val="00261D42"/>
    <w:rsid w:val="00262B61"/>
    <w:rsid w:val="00263936"/>
    <w:rsid w:val="0026413D"/>
    <w:rsid w:val="002644E7"/>
    <w:rsid w:val="0026624D"/>
    <w:rsid w:val="0026745F"/>
    <w:rsid w:val="00270C05"/>
    <w:rsid w:val="00271009"/>
    <w:rsid w:val="00272256"/>
    <w:rsid w:val="0027238D"/>
    <w:rsid w:val="00273700"/>
    <w:rsid w:val="00273A87"/>
    <w:rsid w:val="0027554D"/>
    <w:rsid w:val="00275B4F"/>
    <w:rsid w:val="0027609C"/>
    <w:rsid w:val="00276A69"/>
    <w:rsid w:val="002777DC"/>
    <w:rsid w:val="00280D74"/>
    <w:rsid w:val="00281F56"/>
    <w:rsid w:val="00282300"/>
    <w:rsid w:val="002824B9"/>
    <w:rsid w:val="002826D4"/>
    <w:rsid w:val="00282E36"/>
    <w:rsid w:val="00282E9A"/>
    <w:rsid w:val="002841BC"/>
    <w:rsid w:val="0028470C"/>
    <w:rsid w:val="00284E2A"/>
    <w:rsid w:val="00285716"/>
    <w:rsid w:val="00286F94"/>
    <w:rsid w:val="00290401"/>
    <w:rsid w:val="00290524"/>
    <w:rsid w:val="00291CD1"/>
    <w:rsid w:val="00291D9B"/>
    <w:rsid w:val="00293A18"/>
    <w:rsid w:val="002944F1"/>
    <w:rsid w:val="002945F5"/>
    <w:rsid w:val="0029479D"/>
    <w:rsid w:val="002955DE"/>
    <w:rsid w:val="002958FC"/>
    <w:rsid w:val="00297110"/>
    <w:rsid w:val="002A02A6"/>
    <w:rsid w:val="002A0B79"/>
    <w:rsid w:val="002A1133"/>
    <w:rsid w:val="002A1D37"/>
    <w:rsid w:val="002A25C0"/>
    <w:rsid w:val="002A2A59"/>
    <w:rsid w:val="002A3172"/>
    <w:rsid w:val="002A3306"/>
    <w:rsid w:val="002A34A1"/>
    <w:rsid w:val="002A3F1F"/>
    <w:rsid w:val="002A4483"/>
    <w:rsid w:val="002A4989"/>
    <w:rsid w:val="002A63E7"/>
    <w:rsid w:val="002A699A"/>
    <w:rsid w:val="002A6AD0"/>
    <w:rsid w:val="002A6D7D"/>
    <w:rsid w:val="002A7D13"/>
    <w:rsid w:val="002A7EC3"/>
    <w:rsid w:val="002A7F65"/>
    <w:rsid w:val="002B02E7"/>
    <w:rsid w:val="002B0B6C"/>
    <w:rsid w:val="002B0EE6"/>
    <w:rsid w:val="002B159A"/>
    <w:rsid w:val="002B2626"/>
    <w:rsid w:val="002B3935"/>
    <w:rsid w:val="002B4033"/>
    <w:rsid w:val="002B4B11"/>
    <w:rsid w:val="002B5EEA"/>
    <w:rsid w:val="002B5F30"/>
    <w:rsid w:val="002B6A32"/>
    <w:rsid w:val="002B6B84"/>
    <w:rsid w:val="002B72D3"/>
    <w:rsid w:val="002B79AD"/>
    <w:rsid w:val="002C0A47"/>
    <w:rsid w:val="002C2275"/>
    <w:rsid w:val="002C29EC"/>
    <w:rsid w:val="002C3DDD"/>
    <w:rsid w:val="002C4FAA"/>
    <w:rsid w:val="002C6234"/>
    <w:rsid w:val="002C76E1"/>
    <w:rsid w:val="002C781D"/>
    <w:rsid w:val="002C7EB6"/>
    <w:rsid w:val="002D0747"/>
    <w:rsid w:val="002D0F17"/>
    <w:rsid w:val="002D2B0E"/>
    <w:rsid w:val="002D37B1"/>
    <w:rsid w:val="002D3FA6"/>
    <w:rsid w:val="002D4078"/>
    <w:rsid w:val="002D4D61"/>
    <w:rsid w:val="002D5943"/>
    <w:rsid w:val="002D5ECE"/>
    <w:rsid w:val="002D7F3E"/>
    <w:rsid w:val="002E1B42"/>
    <w:rsid w:val="002E1E2E"/>
    <w:rsid w:val="002E272E"/>
    <w:rsid w:val="002E34E3"/>
    <w:rsid w:val="002E4AAF"/>
    <w:rsid w:val="002E4D93"/>
    <w:rsid w:val="002E593F"/>
    <w:rsid w:val="002E772F"/>
    <w:rsid w:val="002F02B3"/>
    <w:rsid w:val="002F0CC4"/>
    <w:rsid w:val="002F142E"/>
    <w:rsid w:val="002F15D3"/>
    <w:rsid w:val="002F1DE4"/>
    <w:rsid w:val="002F31AF"/>
    <w:rsid w:val="002F4030"/>
    <w:rsid w:val="002F4054"/>
    <w:rsid w:val="002F4466"/>
    <w:rsid w:val="003008E6"/>
    <w:rsid w:val="0030305B"/>
    <w:rsid w:val="00303654"/>
    <w:rsid w:val="003039D2"/>
    <w:rsid w:val="00303DF3"/>
    <w:rsid w:val="003041D0"/>
    <w:rsid w:val="00304507"/>
    <w:rsid w:val="00304A4E"/>
    <w:rsid w:val="00306BA6"/>
    <w:rsid w:val="00306D43"/>
    <w:rsid w:val="0030701A"/>
    <w:rsid w:val="003072BE"/>
    <w:rsid w:val="00310A63"/>
    <w:rsid w:val="00310A82"/>
    <w:rsid w:val="00311F37"/>
    <w:rsid w:val="00312246"/>
    <w:rsid w:val="00312D26"/>
    <w:rsid w:val="00312EBD"/>
    <w:rsid w:val="003133CA"/>
    <w:rsid w:val="003135C6"/>
    <w:rsid w:val="00314BFC"/>
    <w:rsid w:val="00314DCF"/>
    <w:rsid w:val="00315018"/>
    <w:rsid w:val="00315778"/>
    <w:rsid w:val="0031599E"/>
    <w:rsid w:val="00315E38"/>
    <w:rsid w:val="00317EEF"/>
    <w:rsid w:val="00320052"/>
    <w:rsid w:val="0032060F"/>
    <w:rsid w:val="003209A8"/>
    <w:rsid w:val="00320BE7"/>
    <w:rsid w:val="00320FA6"/>
    <w:rsid w:val="003212C5"/>
    <w:rsid w:val="00321891"/>
    <w:rsid w:val="0032191A"/>
    <w:rsid w:val="00321F8F"/>
    <w:rsid w:val="003233D4"/>
    <w:rsid w:val="00323973"/>
    <w:rsid w:val="00323A17"/>
    <w:rsid w:val="0032423A"/>
    <w:rsid w:val="00324986"/>
    <w:rsid w:val="00324AF6"/>
    <w:rsid w:val="00324F7C"/>
    <w:rsid w:val="00325094"/>
    <w:rsid w:val="003255E1"/>
    <w:rsid w:val="00330FA4"/>
    <w:rsid w:val="00331432"/>
    <w:rsid w:val="00332787"/>
    <w:rsid w:val="003328E5"/>
    <w:rsid w:val="00333EE8"/>
    <w:rsid w:val="003346EE"/>
    <w:rsid w:val="00334D66"/>
    <w:rsid w:val="00340C3B"/>
    <w:rsid w:val="00340F55"/>
    <w:rsid w:val="003411DE"/>
    <w:rsid w:val="00341829"/>
    <w:rsid w:val="00342186"/>
    <w:rsid w:val="00342679"/>
    <w:rsid w:val="0034353F"/>
    <w:rsid w:val="0034432E"/>
    <w:rsid w:val="003461A2"/>
    <w:rsid w:val="003474F0"/>
    <w:rsid w:val="00350D75"/>
    <w:rsid w:val="00350F47"/>
    <w:rsid w:val="00351325"/>
    <w:rsid w:val="0035299A"/>
    <w:rsid w:val="00353DEA"/>
    <w:rsid w:val="003545C1"/>
    <w:rsid w:val="0036024F"/>
    <w:rsid w:val="00363268"/>
    <w:rsid w:val="00366677"/>
    <w:rsid w:val="00366EB9"/>
    <w:rsid w:val="00370073"/>
    <w:rsid w:val="0037087D"/>
    <w:rsid w:val="0037160D"/>
    <w:rsid w:val="00371A5B"/>
    <w:rsid w:val="00371D1F"/>
    <w:rsid w:val="003727D3"/>
    <w:rsid w:val="00373361"/>
    <w:rsid w:val="00373E70"/>
    <w:rsid w:val="003742B5"/>
    <w:rsid w:val="0037496F"/>
    <w:rsid w:val="00374DAE"/>
    <w:rsid w:val="00375216"/>
    <w:rsid w:val="00375791"/>
    <w:rsid w:val="00376C72"/>
    <w:rsid w:val="00376E87"/>
    <w:rsid w:val="00377ABA"/>
    <w:rsid w:val="00377D26"/>
    <w:rsid w:val="00380CDB"/>
    <w:rsid w:val="0038174B"/>
    <w:rsid w:val="003820A1"/>
    <w:rsid w:val="00382307"/>
    <w:rsid w:val="00383961"/>
    <w:rsid w:val="00384278"/>
    <w:rsid w:val="00384301"/>
    <w:rsid w:val="003851CC"/>
    <w:rsid w:val="0038618C"/>
    <w:rsid w:val="0038675F"/>
    <w:rsid w:val="00386E9B"/>
    <w:rsid w:val="00387C75"/>
    <w:rsid w:val="00387F06"/>
    <w:rsid w:val="0039007A"/>
    <w:rsid w:val="00390C15"/>
    <w:rsid w:val="00390D7D"/>
    <w:rsid w:val="0039182F"/>
    <w:rsid w:val="003918F2"/>
    <w:rsid w:val="003919DC"/>
    <w:rsid w:val="00392F20"/>
    <w:rsid w:val="00393197"/>
    <w:rsid w:val="00393262"/>
    <w:rsid w:val="00393647"/>
    <w:rsid w:val="00394A9F"/>
    <w:rsid w:val="00394C27"/>
    <w:rsid w:val="00395395"/>
    <w:rsid w:val="003A0B1C"/>
    <w:rsid w:val="003A1A56"/>
    <w:rsid w:val="003A1A65"/>
    <w:rsid w:val="003A2CDC"/>
    <w:rsid w:val="003A3155"/>
    <w:rsid w:val="003A4C0E"/>
    <w:rsid w:val="003A5907"/>
    <w:rsid w:val="003A5B13"/>
    <w:rsid w:val="003A64D8"/>
    <w:rsid w:val="003A6C3D"/>
    <w:rsid w:val="003A750C"/>
    <w:rsid w:val="003B03CD"/>
    <w:rsid w:val="003B07DB"/>
    <w:rsid w:val="003B1EC4"/>
    <w:rsid w:val="003B2224"/>
    <w:rsid w:val="003B2EE9"/>
    <w:rsid w:val="003B345F"/>
    <w:rsid w:val="003B4412"/>
    <w:rsid w:val="003B4E1F"/>
    <w:rsid w:val="003B5913"/>
    <w:rsid w:val="003B63E7"/>
    <w:rsid w:val="003B749E"/>
    <w:rsid w:val="003C05BA"/>
    <w:rsid w:val="003C1735"/>
    <w:rsid w:val="003C1F80"/>
    <w:rsid w:val="003C2287"/>
    <w:rsid w:val="003C23F3"/>
    <w:rsid w:val="003C2F3B"/>
    <w:rsid w:val="003C3EA2"/>
    <w:rsid w:val="003C4C5C"/>
    <w:rsid w:val="003C4C62"/>
    <w:rsid w:val="003C5659"/>
    <w:rsid w:val="003C69D9"/>
    <w:rsid w:val="003C6D02"/>
    <w:rsid w:val="003C749A"/>
    <w:rsid w:val="003C7AE7"/>
    <w:rsid w:val="003D3C81"/>
    <w:rsid w:val="003D4565"/>
    <w:rsid w:val="003D4CF1"/>
    <w:rsid w:val="003D5BA5"/>
    <w:rsid w:val="003E08BA"/>
    <w:rsid w:val="003E08DB"/>
    <w:rsid w:val="003E0C7D"/>
    <w:rsid w:val="003E197D"/>
    <w:rsid w:val="003E1C11"/>
    <w:rsid w:val="003E3681"/>
    <w:rsid w:val="003E3BB2"/>
    <w:rsid w:val="003E4499"/>
    <w:rsid w:val="003E4FD3"/>
    <w:rsid w:val="003E537B"/>
    <w:rsid w:val="003E5DD7"/>
    <w:rsid w:val="003E64F7"/>
    <w:rsid w:val="003E7358"/>
    <w:rsid w:val="003E7E38"/>
    <w:rsid w:val="003F0BFE"/>
    <w:rsid w:val="003F1F53"/>
    <w:rsid w:val="003F2871"/>
    <w:rsid w:val="003F2C28"/>
    <w:rsid w:val="003F3D35"/>
    <w:rsid w:val="003F3F72"/>
    <w:rsid w:val="003F42D6"/>
    <w:rsid w:val="003F468F"/>
    <w:rsid w:val="003F4886"/>
    <w:rsid w:val="003F4D7C"/>
    <w:rsid w:val="003F6CD6"/>
    <w:rsid w:val="004016FE"/>
    <w:rsid w:val="00402495"/>
    <w:rsid w:val="0040286D"/>
    <w:rsid w:val="00402E27"/>
    <w:rsid w:val="00403088"/>
    <w:rsid w:val="00403A86"/>
    <w:rsid w:val="00404228"/>
    <w:rsid w:val="0040469E"/>
    <w:rsid w:val="00406D36"/>
    <w:rsid w:val="0040763C"/>
    <w:rsid w:val="004078D3"/>
    <w:rsid w:val="00407F32"/>
    <w:rsid w:val="00410F07"/>
    <w:rsid w:val="004117BB"/>
    <w:rsid w:val="00411E58"/>
    <w:rsid w:val="00412DAE"/>
    <w:rsid w:val="004141F6"/>
    <w:rsid w:val="00416365"/>
    <w:rsid w:val="00416A6D"/>
    <w:rsid w:val="00417BEB"/>
    <w:rsid w:val="00421D8D"/>
    <w:rsid w:val="0042233E"/>
    <w:rsid w:val="00422554"/>
    <w:rsid w:val="00423EB5"/>
    <w:rsid w:val="004252AA"/>
    <w:rsid w:val="004273CC"/>
    <w:rsid w:val="00427731"/>
    <w:rsid w:val="00427B09"/>
    <w:rsid w:val="004322EA"/>
    <w:rsid w:val="00432D6C"/>
    <w:rsid w:val="004332B7"/>
    <w:rsid w:val="0043475E"/>
    <w:rsid w:val="00436517"/>
    <w:rsid w:val="00437B4B"/>
    <w:rsid w:val="00437E15"/>
    <w:rsid w:val="0044051B"/>
    <w:rsid w:val="004407B6"/>
    <w:rsid w:val="00440F83"/>
    <w:rsid w:val="004417FA"/>
    <w:rsid w:val="00443538"/>
    <w:rsid w:val="00443BC5"/>
    <w:rsid w:val="00444188"/>
    <w:rsid w:val="0044528E"/>
    <w:rsid w:val="00447832"/>
    <w:rsid w:val="0045050B"/>
    <w:rsid w:val="00450A15"/>
    <w:rsid w:val="00450B5C"/>
    <w:rsid w:val="00451DD3"/>
    <w:rsid w:val="00452511"/>
    <w:rsid w:val="00453EEB"/>
    <w:rsid w:val="004562C6"/>
    <w:rsid w:val="00456513"/>
    <w:rsid w:val="00457F90"/>
    <w:rsid w:val="00463C32"/>
    <w:rsid w:val="00463E4A"/>
    <w:rsid w:val="00464E40"/>
    <w:rsid w:val="004655AF"/>
    <w:rsid w:val="004659A5"/>
    <w:rsid w:val="00465D92"/>
    <w:rsid w:val="00467025"/>
    <w:rsid w:val="004673A2"/>
    <w:rsid w:val="00470B29"/>
    <w:rsid w:val="00472365"/>
    <w:rsid w:val="00473101"/>
    <w:rsid w:val="00474063"/>
    <w:rsid w:val="00475E24"/>
    <w:rsid w:val="00477059"/>
    <w:rsid w:val="00477B92"/>
    <w:rsid w:val="00481EC7"/>
    <w:rsid w:val="00482064"/>
    <w:rsid w:val="004846F2"/>
    <w:rsid w:val="00485740"/>
    <w:rsid w:val="0048597B"/>
    <w:rsid w:val="00485AAD"/>
    <w:rsid w:val="0048652A"/>
    <w:rsid w:val="004867C4"/>
    <w:rsid w:val="0048766E"/>
    <w:rsid w:val="00487844"/>
    <w:rsid w:val="0048793D"/>
    <w:rsid w:val="004900BD"/>
    <w:rsid w:val="004902A3"/>
    <w:rsid w:val="004905E0"/>
    <w:rsid w:val="00491E39"/>
    <w:rsid w:val="00492694"/>
    <w:rsid w:val="004942BE"/>
    <w:rsid w:val="004944F3"/>
    <w:rsid w:val="004963A3"/>
    <w:rsid w:val="00496F85"/>
    <w:rsid w:val="004A0306"/>
    <w:rsid w:val="004A0316"/>
    <w:rsid w:val="004A1450"/>
    <w:rsid w:val="004A1EAF"/>
    <w:rsid w:val="004A2496"/>
    <w:rsid w:val="004A273A"/>
    <w:rsid w:val="004A3EA7"/>
    <w:rsid w:val="004A4413"/>
    <w:rsid w:val="004A4B1F"/>
    <w:rsid w:val="004A6364"/>
    <w:rsid w:val="004A68AE"/>
    <w:rsid w:val="004A795A"/>
    <w:rsid w:val="004B0EE6"/>
    <w:rsid w:val="004B1416"/>
    <w:rsid w:val="004B28D8"/>
    <w:rsid w:val="004B2D1A"/>
    <w:rsid w:val="004B3100"/>
    <w:rsid w:val="004B3488"/>
    <w:rsid w:val="004B57A7"/>
    <w:rsid w:val="004B7931"/>
    <w:rsid w:val="004B7C79"/>
    <w:rsid w:val="004C0747"/>
    <w:rsid w:val="004C084A"/>
    <w:rsid w:val="004C1736"/>
    <w:rsid w:val="004C1E7D"/>
    <w:rsid w:val="004C38F9"/>
    <w:rsid w:val="004C4B8B"/>
    <w:rsid w:val="004C574F"/>
    <w:rsid w:val="004D12E2"/>
    <w:rsid w:val="004D1895"/>
    <w:rsid w:val="004D190E"/>
    <w:rsid w:val="004D27DA"/>
    <w:rsid w:val="004D2B1C"/>
    <w:rsid w:val="004D2D48"/>
    <w:rsid w:val="004D4889"/>
    <w:rsid w:val="004D49A4"/>
    <w:rsid w:val="004D4BD6"/>
    <w:rsid w:val="004D54D7"/>
    <w:rsid w:val="004D6315"/>
    <w:rsid w:val="004D6AF7"/>
    <w:rsid w:val="004D6EDB"/>
    <w:rsid w:val="004D78A9"/>
    <w:rsid w:val="004D7A05"/>
    <w:rsid w:val="004E0E2A"/>
    <w:rsid w:val="004E0E6F"/>
    <w:rsid w:val="004E3529"/>
    <w:rsid w:val="004E3B85"/>
    <w:rsid w:val="004E3D4B"/>
    <w:rsid w:val="004E4206"/>
    <w:rsid w:val="004E4541"/>
    <w:rsid w:val="004E4A2C"/>
    <w:rsid w:val="004E4BA8"/>
    <w:rsid w:val="004E5B3C"/>
    <w:rsid w:val="004E5D0C"/>
    <w:rsid w:val="004E5E50"/>
    <w:rsid w:val="004E6B83"/>
    <w:rsid w:val="004E6DAA"/>
    <w:rsid w:val="004E78DA"/>
    <w:rsid w:val="004E7A0D"/>
    <w:rsid w:val="004E7CE5"/>
    <w:rsid w:val="004E7D33"/>
    <w:rsid w:val="004F1709"/>
    <w:rsid w:val="004F1A11"/>
    <w:rsid w:val="004F1BE7"/>
    <w:rsid w:val="004F22A4"/>
    <w:rsid w:val="004F2795"/>
    <w:rsid w:val="004F34D9"/>
    <w:rsid w:val="004F363D"/>
    <w:rsid w:val="004F410F"/>
    <w:rsid w:val="004F452B"/>
    <w:rsid w:val="004F45E1"/>
    <w:rsid w:val="004F48F1"/>
    <w:rsid w:val="004F67F1"/>
    <w:rsid w:val="004F6AD5"/>
    <w:rsid w:val="004F6CDE"/>
    <w:rsid w:val="004F6E2C"/>
    <w:rsid w:val="00500278"/>
    <w:rsid w:val="005016DA"/>
    <w:rsid w:val="005043F4"/>
    <w:rsid w:val="00504752"/>
    <w:rsid w:val="00504AC4"/>
    <w:rsid w:val="00505025"/>
    <w:rsid w:val="005061F5"/>
    <w:rsid w:val="005064C0"/>
    <w:rsid w:val="0050733C"/>
    <w:rsid w:val="00507A31"/>
    <w:rsid w:val="00507D98"/>
    <w:rsid w:val="00512904"/>
    <w:rsid w:val="00513207"/>
    <w:rsid w:val="00513CB1"/>
    <w:rsid w:val="00514224"/>
    <w:rsid w:val="0051449B"/>
    <w:rsid w:val="00514C19"/>
    <w:rsid w:val="005160EE"/>
    <w:rsid w:val="00516586"/>
    <w:rsid w:val="00517149"/>
    <w:rsid w:val="00517E10"/>
    <w:rsid w:val="005201C5"/>
    <w:rsid w:val="0052029F"/>
    <w:rsid w:val="00522267"/>
    <w:rsid w:val="0052254D"/>
    <w:rsid w:val="00522CAB"/>
    <w:rsid w:val="00523319"/>
    <w:rsid w:val="00523AF5"/>
    <w:rsid w:val="00523DCE"/>
    <w:rsid w:val="00524C64"/>
    <w:rsid w:val="0052709F"/>
    <w:rsid w:val="005272C6"/>
    <w:rsid w:val="00531D22"/>
    <w:rsid w:val="00532012"/>
    <w:rsid w:val="00532E58"/>
    <w:rsid w:val="0053393B"/>
    <w:rsid w:val="00533A36"/>
    <w:rsid w:val="00533D7F"/>
    <w:rsid w:val="005346BA"/>
    <w:rsid w:val="005348B9"/>
    <w:rsid w:val="00535683"/>
    <w:rsid w:val="00535FFB"/>
    <w:rsid w:val="0053724A"/>
    <w:rsid w:val="00537A2C"/>
    <w:rsid w:val="00537DA1"/>
    <w:rsid w:val="00540637"/>
    <w:rsid w:val="0054127E"/>
    <w:rsid w:val="00541BD0"/>
    <w:rsid w:val="005422FF"/>
    <w:rsid w:val="00542333"/>
    <w:rsid w:val="005424DE"/>
    <w:rsid w:val="00542F36"/>
    <w:rsid w:val="00543DFF"/>
    <w:rsid w:val="005443D9"/>
    <w:rsid w:val="005445D1"/>
    <w:rsid w:val="00545588"/>
    <w:rsid w:val="00545805"/>
    <w:rsid w:val="00545DEB"/>
    <w:rsid w:val="00547091"/>
    <w:rsid w:val="0054748D"/>
    <w:rsid w:val="005475B6"/>
    <w:rsid w:val="00547846"/>
    <w:rsid w:val="00547AA5"/>
    <w:rsid w:val="00550703"/>
    <w:rsid w:val="00550E0D"/>
    <w:rsid w:val="005510E2"/>
    <w:rsid w:val="00551EFD"/>
    <w:rsid w:val="005520CA"/>
    <w:rsid w:val="00552380"/>
    <w:rsid w:val="005525CD"/>
    <w:rsid w:val="00553519"/>
    <w:rsid w:val="00554076"/>
    <w:rsid w:val="00554510"/>
    <w:rsid w:val="005547B6"/>
    <w:rsid w:val="005549FD"/>
    <w:rsid w:val="00555900"/>
    <w:rsid w:val="00556066"/>
    <w:rsid w:val="00556B53"/>
    <w:rsid w:val="00557D2E"/>
    <w:rsid w:val="005606AD"/>
    <w:rsid w:val="0056098D"/>
    <w:rsid w:val="00560E91"/>
    <w:rsid w:val="00561C5D"/>
    <w:rsid w:val="00562F8F"/>
    <w:rsid w:val="005632AA"/>
    <w:rsid w:val="00564AAC"/>
    <w:rsid w:val="005661F9"/>
    <w:rsid w:val="0056640E"/>
    <w:rsid w:val="0057069F"/>
    <w:rsid w:val="00571261"/>
    <w:rsid w:val="00571C3F"/>
    <w:rsid w:val="00572138"/>
    <w:rsid w:val="005728E6"/>
    <w:rsid w:val="00573790"/>
    <w:rsid w:val="00573BF7"/>
    <w:rsid w:val="0057449B"/>
    <w:rsid w:val="005829F0"/>
    <w:rsid w:val="005833AA"/>
    <w:rsid w:val="00583C48"/>
    <w:rsid w:val="00584633"/>
    <w:rsid w:val="00585740"/>
    <w:rsid w:val="00585DCC"/>
    <w:rsid w:val="005860E8"/>
    <w:rsid w:val="005865BE"/>
    <w:rsid w:val="00586789"/>
    <w:rsid w:val="00586C50"/>
    <w:rsid w:val="00587F66"/>
    <w:rsid w:val="00593F07"/>
    <w:rsid w:val="0059461A"/>
    <w:rsid w:val="005956BC"/>
    <w:rsid w:val="005959A4"/>
    <w:rsid w:val="00595D58"/>
    <w:rsid w:val="00596032"/>
    <w:rsid w:val="00596B1A"/>
    <w:rsid w:val="00596BD3"/>
    <w:rsid w:val="005A03B5"/>
    <w:rsid w:val="005A03C7"/>
    <w:rsid w:val="005A08D1"/>
    <w:rsid w:val="005A4AE8"/>
    <w:rsid w:val="005A617E"/>
    <w:rsid w:val="005A6EB6"/>
    <w:rsid w:val="005A7349"/>
    <w:rsid w:val="005A7987"/>
    <w:rsid w:val="005B0DE8"/>
    <w:rsid w:val="005B10F0"/>
    <w:rsid w:val="005B181B"/>
    <w:rsid w:val="005B1D65"/>
    <w:rsid w:val="005B2B3B"/>
    <w:rsid w:val="005B3C77"/>
    <w:rsid w:val="005B3F9D"/>
    <w:rsid w:val="005C0CAC"/>
    <w:rsid w:val="005C0DC7"/>
    <w:rsid w:val="005C1876"/>
    <w:rsid w:val="005C22BB"/>
    <w:rsid w:val="005C299D"/>
    <w:rsid w:val="005C3A92"/>
    <w:rsid w:val="005C4DDA"/>
    <w:rsid w:val="005C657D"/>
    <w:rsid w:val="005C6C3E"/>
    <w:rsid w:val="005C78FF"/>
    <w:rsid w:val="005D06E2"/>
    <w:rsid w:val="005D3851"/>
    <w:rsid w:val="005D5B43"/>
    <w:rsid w:val="005D6E83"/>
    <w:rsid w:val="005D71C5"/>
    <w:rsid w:val="005E059B"/>
    <w:rsid w:val="005E098C"/>
    <w:rsid w:val="005E0E1B"/>
    <w:rsid w:val="005E1658"/>
    <w:rsid w:val="005E19C4"/>
    <w:rsid w:val="005E2401"/>
    <w:rsid w:val="005E2EC7"/>
    <w:rsid w:val="005E300A"/>
    <w:rsid w:val="005E30D9"/>
    <w:rsid w:val="005E3C36"/>
    <w:rsid w:val="005E48E8"/>
    <w:rsid w:val="005E503F"/>
    <w:rsid w:val="005E58D9"/>
    <w:rsid w:val="005E5A5C"/>
    <w:rsid w:val="005E6756"/>
    <w:rsid w:val="005E796E"/>
    <w:rsid w:val="005F0E4B"/>
    <w:rsid w:val="005F131D"/>
    <w:rsid w:val="005F1B47"/>
    <w:rsid w:val="005F51DA"/>
    <w:rsid w:val="005F54C4"/>
    <w:rsid w:val="005F6443"/>
    <w:rsid w:val="005F6A19"/>
    <w:rsid w:val="00600D3F"/>
    <w:rsid w:val="00600F5C"/>
    <w:rsid w:val="00602830"/>
    <w:rsid w:val="00602F8E"/>
    <w:rsid w:val="006038F9"/>
    <w:rsid w:val="00604053"/>
    <w:rsid w:val="00604A2D"/>
    <w:rsid w:val="00604B6A"/>
    <w:rsid w:val="00605B36"/>
    <w:rsid w:val="00605B6F"/>
    <w:rsid w:val="00606C3A"/>
    <w:rsid w:val="00607B49"/>
    <w:rsid w:val="006105B9"/>
    <w:rsid w:val="0061221E"/>
    <w:rsid w:val="00613845"/>
    <w:rsid w:val="00614CE4"/>
    <w:rsid w:val="00615662"/>
    <w:rsid w:val="006202B3"/>
    <w:rsid w:val="00620951"/>
    <w:rsid w:val="00620A3D"/>
    <w:rsid w:val="00621CED"/>
    <w:rsid w:val="00621D64"/>
    <w:rsid w:val="00622470"/>
    <w:rsid w:val="006229B4"/>
    <w:rsid w:val="006243EC"/>
    <w:rsid w:val="006251AC"/>
    <w:rsid w:val="006257AE"/>
    <w:rsid w:val="0062612E"/>
    <w:rsid w:val="0062628B"/>
    <w:rsid w:val="0062779E"/>
    <w:rsid w:val="00627B5B"/>
    <w:rsid w:val="006310E5"/>
    <w:rsid w:val="00631B20"/>
    <w:rsid w:val="006321CA"/>
    <w:rsid w:val="006336BA"/>
    <w:rsid w:val="00633B81"/>
    <w:rsid w:val="00634B51"/>
    <w:rsid w:val="00636097"/>
    <w:rsid w:val="006362BB"/>
    <w:rsid w:val="006375EE"/>
    <w:rsid w:val="00637EEA"/>
    <w:rsid w:val="00642244"/>
    <w:rsid w:val="00642483"/>
    <w:rsid w:val="00643C26"/>
    <w:rsid w:val="00644140"/>
    <w:rsid w:val="006445BE"/>
    <w:rsid w:val="00644E0F"/>
    <w:rsid w:val="00645E6A"/>
    <w:rsid w:val="006460F0"/>
    <w:rsid w:val="00650E5D"/>
    <w:rsid w:val="00650F14"/>
    <w:rsid w:val="00651D7E"/>
    <w:rsid w:val="00651FFF"/>
    <w:rsid w:val="006520D9"/>
    <w:rsid w:val="00653CFD"/>
    <w:rsid w:val="006555E9"/>
    <w:rsid w:val="006559A6"/>
    <w:rsid w:val="00655E94"/>
    <w:rsid w:val="00663F65"/>
    <w:rsid w:val="00664518"/>
    <w:rsid w:val="00665094"/>
    <w:rsid w:val="00666BEB"/>
    <w:rsid w:val="00670CE8"/>
    <w:rsid w:val="00671E6F"/>
    <w:rsid w:val="0067201B"/>
    <w:rsid w:val="00673A5B"/>
    <w:rsid w:val="00676E86"/>
    <w:rsid w:val="0067766B"/>
    <w:rsid w:val="00677DEE"/>
    <w:rsid w:val="00677F9B"/>
    <w:rsid w:val="00680CD7"/>
    <w:rsid w:val="00680E73"/>
    <w:rsid w:val="006814B3"/>
    <w:rsid w:val="00681C05"/>
    <w:rsid w:val="00681C1E"/>
    <w:rsid w:val="0068227C"/>
    <w:rsid w:val="00682BA1"/>
    <w:rsid w:val="00684819"/>
    <w:rsid w:val="00686160"/>
    <w:rsid w:val="006866DF"/>
    <w:rsid w:val="00686819"/>
    <w:rsid w:val="00686C47"/>
    <w:rsid w:val="00687880"/>
    <w:rsid w:val="00687A84"/>
    <w:rsid w:val="0069000E"/>
    <w:rsid w:val="00690028"/>
    <w:rsid w:val="0069164E"/>
    <w:rsid w:val="006919F4"/>
    <w:rsid w:val="00692246"/>
    <w:rsid w:val="00693B60"/>
    <w:rsid w:val="006948D2"/>
    <w:rsid w:val="00694BEB"/>
    <w:rsid w:val="00694DB9"/>
    <w:rsid w:val="0069603A"/>
    <w:rsid w:val="00696314"/>
    <w:rsid w:val="00696321"/>
    <w:rsid w:val="00696C9C"/>
    <w:rsid w:val="006979E3"/>
    <w:rsid w:val="006A0AAF"/>
    <w:rsid w:val="006A16A8"/>
    <w:rsid w:val="006A2B16"/>
    <w:rsid w:val="006A3B30"/>
    <w:rsid w:val="006A4C1A"/>
    <w:rsid w:val="006A5429"/>
    <w:rsid w:val="006A748F"/>
    <w:rsid w:val="006A7B6A"/>
    <w:rsid w:val="006B0026"/>
    <w:rsid w:val="006B149A"/>
    <w:rsid w:val="006B2ECF"/>
    <w:rsid w:val="006B3AA6"/>
    <w:rsid w:val="006B3BA8"/>
    <w:rsid w:val="006B4613"/>
    <w:rsid w:val="006B493D"/>
    <w:rsid w:val="006B55AB"/>
    <w:rsid w:val="006B6733"/>
    <w:rsid w:val="006B6D8D"/>
    <w:rsid w:val="006B6FDA"/>
    <w:rsid w:val="006C071B"/>
    <w:rsid w:val="006C08CD"/>
    <w:rsid w:val="006C1570"/>
    <w:rsid w:val="006C19BF"/>
    <w:rsid w:val="006C1F84"/>
    <w:rsid w:val="006C367C"/>
    <w:rsid w:val="006C4981"/>
    <w:rsid w:val="006C49D6"/>
    <w:rsid w:val="006C6B10"/>
    <w:rsid w:val="006C7323"/>
    <w:rsid w:val="006D0904"/>
    <w:rsid w:val="006D2CFE"/>
    <w:rsid w:val="006D2DD2"/>
    <w:rsid w:val="006D32E4"/>
    <w:rsid w:val="006D365D"/>
    <w:rsid w:val="006D3752"/>
    <w:rsid w:val="006D3918"/>
    <w:rsid w:val="006D3FE5"/>
    <w:rsid w:val="006D52E6"/>
    <w:rsid w:val="006D6DA8"/>
    <w:rsid w:val="006D756E"/>
    <w:rsid w:val="006E1287"/>
    <w:rsid w:val="006E2DA2"/>
    <w:rsid w:val="006E3DDF"/>
    <w:rsid w:val="006E5211"/>
    <w:rsid w:val="006E5548"/>
    <w:rsid w:val="006E6AA9"/>
    <w:rsid w:val="006E7328"/>
    <w:rsid w:val="006E78FA"/>
    <w:rsid w:val="006F2184"/>
    <w:rsid w:val="006F27ED"/>
    <w:rsid w:val="006F2954"/>
    <w:rsid w:val="006F2A9D"/>
    <w:rsid w:val="006F2B33"/>
    <w:rsid w:val="006F34B4"/>
    <w:rsid w:val="006F48BA"/>
    <w:rsid w:val="006F4EC5"/>
    <w:rsid w:val="006F57AA"/>
    <w:rsid w:val="006F5929"/>
    <w:rsid w:val="006F660D"/>
    <w:rsid w:val="006F763B"/>
    <w:rsid w:val="006F7EFD"/>
    <w:rsid w:val="007029AD"/>
    <w:rsid w:val="00703A6A"/>
    <w:rsid w:val="007043DE"/>
    <w:rsid w:val="00706B19"/>
    <w:rsid w:val="0070728C"/>
    <w:rsid w:val="00710B49"/>
    <w:rsid w:val="0071276F"/>
    <w:rsid w:val="007127C1"/>
    <w:rsid w:val="00712D7A"/>
    <w:rsid w:val="007136E2"/>
    <w:rsid w:val="00713C59"/>
    <w:rsid w:val="00715EB5"/>
    <w:rsid w:val="00716301"/>
    <w:rsid w:val="007164C9"/>
    <w:rsid w:val="00720AA8"/>
    <w:rsid w:val="00720B25"/>
    <w:rsid w:val="00720C99"/>
    <w:rsid w:val="00720FD0"/>
    <w:rsid w:val="00720FF0"/>
    <w:rsid w:val="00721156"/>
    <w:rsid w:val="007212A0"/>
    <w:rsid w:val="00721C8B"/>
    <w:rsid w:val="00722459"/>
    <w:rsid w:val="0072266F"/>
    <w:rsid w:val="00722A2A"/>
    <w:rsid w:val="00724EC6"/>
    <w:rsid w:val="007258D1"/>
    <w:rsid w:val="00725E6C"/>
    <w:rsid w:val="00726065"/>
    <w:rsid w:val="007262C2"/>
    <w:rsid w:val="0072669D"/>
    <w:rsid w:val="0072783B"/>
    <w:rsid w:val="00730026"/>
    <w:rsid w:val="007303FE"/>
    <w:rsid w:val="007304A8"/>
    <w:rsid w:val="007323D1"/>
    <w:rsid w:val="007329B6"/>
    <w:rsid w:val="0073302A"/>
    <w:rsid w:val="00733312"/>
    <w:rsid w:val="00734366"/>
    <w:rsid w:val="00734750"/>
    <w:rsid w:val="007368CF"/>
    <w:rsid w:val="00736DD6"/>
    <w:rsid w:val="00736F32"/>
    <w:rsid w:val="00737B2F"/>
    <w:rsid w:val="00737BA7"/>
    <w:rsid w:val="00737D9D"/>
    <w:rsid w:val="007425DC"/>
    <w:rsid w:val="00742FEA"/>
    <w:rsid w:val="007437E5"/>
    <w:rsid w:val="00743B2C"/>
    <w:rsid w:val="007442EE"/>
    <w:rsid w:val="00744D2B"/>
    <w:rsid w:val="00746D78"/>
    <w:rsid w:val="00747174"/>
    <w:rsid w:val="0074784D"/>
    <w:rsid w:val="007506E2"/>
    <w:rsid w:val="0075117D"/>
    <w:rsid w:val="007521C7"/>
    <w:rsid w:val="00753C4A"/>
    <w:rsid w:val="0075430A"/>
    <w:rsid w:val="00754B16"/>
    <w:rsid w:val="00755654"/>
    <w:rsid w:val="007559C6"/>
    <w:rsid w:val="00755D94"/>
    <w:rsid w:val="00756323"/>
    <w:rsid w:val="00757C5F"/>
    <w:rsid w:val="00760004"/>
    <w:rsid w:val="00760DA4"/>
    <w:rsid w:val="00762287"/>
    <w:rsid w:val="00763188"/>
    <w:rsid w:val="0076481E"/>
    <w:rsid w:val="00765A7E"/>
    <w:rsid w:val="007664B0"/>
    <w:rsid w:val="0076674E"/>
    <w:rsid w:val="00766C02"/>
    <w:rsid w:val="00766E1B"/>
    <w:rsid w:val="0076759E"/>
    <w:rsid w:val="00770A80"/>
    <w:rsid w:val="00771003"/>
    <w:rsid w:val="007724D1"/>
    <w:rsid w:val="00773C02"/>
    <w:rsid w:val="00773F01"/>
    <w:rsid w:val="007741B3"/>
    <w:rsid w:val="00775ABF"/>
    <w:rsid w:val="007770D9"/>
    <w:rsid w:val="007773E5"/>
    <w:rsid w:val="00777BC2"/>
    <w:rsid w:val="007802E0"/>
    <w:rsid w:val="00780B10"/>
    <w:rsid w:val="00781759"/>
    <w:rsid w:val="00781B57"/>
    <w:rsid w:val="007829A7"/>
    <w:rsid w:val="00783B60"/>
    <w:rsid w:val="00784725"/>
    <w:rsid w:val="00784B7B"/>
    <w:rsid w:val="007850FA"/>
    <w:rsid w:val="0078644F"/>
    <w:rsid w:val="007921B9"/>
    <w:rsid w:val="0079405D"/>
    <w:rsid w:val="0079443C"/>
    <w:rsid w:val="00794F0E"/>
    <w:rsid w:val="007951FF"/>
    <w:rsid w:val="007A01BB"/>
    <w:rsid w:val="007A03AF"/>
    <w:rsid w:val="007A21CD"/>
    <w:rsid w:val="007A240C"/>
    <w:rsid w:val="007A288E"/>
    <w:rsid w:val="007A418C"/>
    <w:rsid w:val="007A5068"/>
    <w:rsid w:val="007A51B8"/>
    <w:rsid w:val="007A5345"/>
    <w:rsid w:val="007A58B1"/>
    <w:rsid w:val="007A5C27"/>
    <w:rsid w:val="007A5C35"/>
    <w:rsid w:val="007A5EE9"/>
    <w:rsid w:val="007A60D9"/>
    <w:rsid w:val="007A76D0"/>
    <w:rsid w:val="007B07E6"/>
    <w:rsid w:val="007B1329"/>
    <w:rsid w:val="007B22A7"/>
    <w:rsid w:val="007B24CB"/>
    <w:rsid w:val="007B26C4"/>
    <w:rsid w:val="007B2CBC"/>
    <w:rsid w:val="007B63BF"/>
    <w:rsid w:val="007C0E9E"/>
    <w:rsid w:val="007C1C5E"/>
    <w:rsid w:val="007C1D22"/>
    <w:rsid w:val="007C1DBE"/>
    <w:rsid w:val="007C26DD"/>
    <w:rsid w:val="007C3DCA"/>
    <w:rsid w:val="007C4D0E"/>
    <w:rsid w:val="007C715E"/>
    <w:rsid w:val="007C7E2A"/>
    <w:rsid w:val="007D06B5"/>
    <w:rsid w:val="007D2743"/>
    <w:rsid w:val="007D2A23"/>
    <w:rsid w:val="007D2C37"/>
    <w:rsid w:val="007D312B"/>
    <w:rsid w:val="007D312F"/>
    <w:rsid w:val="007D3918"/>
    <w:rsid w:val="007D78FA"/>
    <w:rsid w:val="007E0564"/>
    <w:rsid w:val="007E1BAA"/>
    <w:rsid w:val="007E2058"/>
    <w:rsid w:val="007E2244"/>
    <w:rsid w:val="007E2504"/>
    <w:rsid w:val="007E287F"/>
    <w:rsid w:val="007E3D78"/>
    <w:rsid w:val="007E3E94"/>
    <w:rsid w:val="007E5B81"/>
    <w:rsid w:val="007E6320"/>
    <w:rsid w:val="007E6A45"/>
    <w:rsid w:val="007E7AFD"/>
    <w:rsid w:val="007F0982"/>
    <w:rsid w:val="007F18A8"/>
    <w:rsid w:val="007F1B74"/>
    <w:rsid w:val="007F1D1F"/>
    <w:rsid w:val="007F29A5"/>
    <w:rsid w:val="007F4FD2"/>
    <w:rsid w:val="007F5295"/>
    <w:rsid w:val="007F7818"/>
    <w:rsid w:val="007F7E9E"/>
    <w:rsid w:val="0080026E"/>
    <w:rsid w:val="00800BB2"/>
    <w:rsid w:val="00800FD5"/>
    <w:rsid w:val="00802837"/>
    <w:rsid w:val="008030F2"/>
    <w:rsid w:val="00803438"/>
    <w:rsid w:val="00804800"/>
    <w:rsid w:val="00804958"/>
    <w:rsid w:val="008049D8"/>
    <w:rsid w:val="00804F3A"/>
    <w:rsid w:val="00805435"/>
    <w:rsid w:val="00805CAE"/>
    <w:rsid w:val="0080607D"/>
    <w:rsid w:val="00807A49"/>
    <w:rsid w:val="00810A9B"/>
    <w:rsid w:val="008113BD"/>
    <w:rsid w:val="00811C22"/>
    <w:rsid w:val="00811DE1"/>
    <w:rsid w:val="00811EAD"/>
    <w:rsid w:val="0081301D"/>
    <w:rsid w:val="008134C3"/>
    <w:rsid w:val="00814208"/>
    <w:rsid w:val="00814387"/>
    <w:rsid w:val="00816006"/>
    <w:rsid w:val="008164CE"/>
    <w:rsid w:val="00816EC8"/>
    <w:rsid w:val="0082012A"/>
    <w:rsid w:val="00823783"/>
    <w:rsid w:val="008239D3"/>
    <w:rsid w:val="0082758B"/>
    <w:rsid w:val="00827E14"/>
    <w:rsid w:val="00830273"/>
    <w:rsid w:val="00830911"/>
    <w:rsid w:val="0083452F"/>
    <w:rsid w:val="00834676"/>
    <w:rsid w:val="00835619"/>
    <w:rsid w:val="00836F74"/>
    <w:rsid w:val="0083760F"/>
    <w:rsid w:val="00840063"/>
    <w:rsid w:val="00841091"/>
    <w:rsid w:val="00842B44"/>
    <w:rsid w:val="00843066"/>
    <w:rsid w:val="008443E6"/>
    <w:rsid w:val="00845963"/>
    <w:rsid w:val="0084616A"/>
    <w:rsid w:val="0084688A"/>
    <w:rsid w:val="0084703F"/>
    <w:rsid w:val="008478C7"/>
    <w:rsid w:val="008500E0"/>
    <w:rsid w:val="00850CB5"/>
    <w:rsid w:val="00850DF3"/>
    <w:rsid w:val="00851AFD"/>
    <w:rsid w:val="00851F45"/>
    <w:rsid w:val="00851F52"/>
    <w:rsid w:val="008526D5"/>
    <w:rsid w:val="00852715"/>
    <w:rsid w:val="008547FE"/>
    <w:rsid w:val="00855BEF"/>
    <w:rsid w:val="0085660F"/>
    <w:rsid w:val="008569D1"/>
    <w:rsid w:val="008608B6"/>
    <w:rsid w:val="00860F17"/>
    <w:rsid w:val="00860F3D"/>
    <w:rsid w:val="008614D3"/>
    <w:rsid w:val="00861FCA"/>
    <w:rsid w:val="00863829"/>
    <w:rsid w:val="0086439A"/>
    <w:rsid w:val="00866560"/>
    <w:rsid w:val="0086656B"/>
    <w:rsid w:val="008666D2"/>
    <w:rsid w:val="00866A15"/>
    <w:rsid w:val="00866F28"/>
    <w:rsid w:val="008670F0"/>
    <w:rsid w:val="00867405"/>
    <w:rsid w:val="00867425"/>
    <w:rsid w:val="00867531"/>
    <w:rsid w:val="00871422"/>
    <w:rsid w:val="00873B12"/>
    <w:rsid w:val="00875FA7"/>
    <w:rsid w:val="0087701C"/>
    <w:rsid w:val="008770A0"/>
    <w:rsid w:val="00877ADF"/>
    <w:rsid w:val="0088060F"/>
    <w:rsid w:val="008817D2"/>
    <w:rsid w:val="00881BDD"/>
    <w:rsid w:val="00881CB7"/>
    <w:rsid w:val="008823E6"/>
    <w:rsid w:val="00883909"/>
    <w:rsid w:val="008851A2"/>
    <w:rsid w:val="0088594E"/>
    <w:rsid w:val="00885967"/>
    <w:rsid w:val="00886C61"/>
    <w:rsid w:val="0089153C"/>
    <w:rsid w:val="00891550"/>
    <w:rsid w:val="008923A0"/>
    <w:rsid w:val="008927E2"/>
    <w:rsid w:val="00892B4C"/>
    <w:rsid w:val="00892B76"/>
    <w:rsid w:val="00892F70"/>
    <w:rsid w:val="0089321A"/>
    <w:rsid w:val="00893470"/>
    <w:rsid w:val="0089383A"/>
    <w:rsid w:val="00895080"/>
    <w:rsid w:val="00895095"/>
    <w:rsid w:val="008A035B"/>
    <w:rsid w:val="008A11E2"/>
    <w:rsid w:val="008A218C"/>
    <w:rsid w:val="008A3459"/>
    <w:rsid w:val="008A3469"/>
    <w:rsid w:val="008A364F"/>
    <w:rsid w:val="008A3DF7"/>
    <w:rsid w:val="008A429A"/>
    <w:rsid w:val="008A473A"/>
    <w:rsid w:val="008A48F7"/>
    <w:rsid w:val="008A6E95"/>
    <w:rsid w:val="008A7C6E"/>
    <w:rsid w:val="008B06B3"/>
    <w:rsid w:val="008B06B4"/>
    <w:rsid w:val="008B4063"/>
    <w:rsid w:val="008B4BE1"/>
    <w:rsid w:val="008B5097"/>
    <w:rsid w:val="008B519E"/>
    <w:rsid w:val="008B5536"/>
    <w:rsid w:val="008B6425"/>
    <w:rsid w:val="008B645C"/>
    <w:rsid w:val="008B6617"/>
    <w:rsid w:val="008B68E9"/>
    <w:rsid w:val="008C10CE"/>
    <w:rsid w:val="008C1C0F"/>
    <w:rsid w:val="008C2F7F"/>
    <w:rsid w:val="008C4945"/>
    <w:rsid w:val="008C4A8F"/>
    <w:rsid w:val="008C54F3"/>
    <w:rsid w:val="008C57E4"/>
    <w:rsid w:val="008C5F10"/>
    <w:rsid w:val="008C6CFC"/>
    <w:rsid w:val="008C76F7"/>
    <w:rsid w:val="008D0277"/>
    <w:rsid w:val="008D063A"/>
    <w:rsid w:val="008D0850"/>
    <w:rsid w:val="008D1165"/>
    <w:rsid w:val="008D2237"/>
    <w:rsid w:val="008D22A5"/>
    <w:rsid w:val="008D23CD"/>
    <w:rsid w:val="008D4029"/>
    <w:rsid w:val="008D4CA5"/>
    <w:rsid w:val="008D54BC"/>
    <w:rsid w:val="008D5EFF"/>
    <w:rsid w:val="008D697C"/>
    <w:rsid w:val="008E06B3"/>
    <w:rsid w:val="008E1505"/>
    <w:rsid w:val="008E2F66"/>
    <w:rsid w:val="008E34E5"/>
    <w:rsid w:val="008E36DA"/>
    <w:rsid w:val="008E4A56"/>
    <w:rsid w:val="008E50C5"/>
    <w:rsid w:val="008E54CC"/>
    <w:rsid w:val="008E5795"/>
    <w:rsid w:val="008E5DBB"/>
    <w:rsid w:val="008E6328"/>
    <w:rsid w:val="008E6BBD"/>
    <w:rsid w:val="008E6F27"/>
    <w:rsid w:val="008E7E1E"/>
    <w:rsid w:val="008F005A"/>
    <w:rsid w:val="008F053A"/>
    <w:rsid w:val="008F09DB"/>
    <w:rsid w:val="008F0F80"/>
    <w:rsid w:val="008F230A"/>
    <w:rsid w:val="008F2591"/>
    <w:rsid w:val="008F2FE4"/>
    <w:rsid w:val="008F3ACC"/>
    <w:rsid w:val="008F4B04"/>
    <w:rsid w:val="008F4ED9"/>
    <w:rsid w:val="008F52F2"/>
    <w:rsid w:val="008F56DB"/>
    <w:rsid w:val="008F5E07"/>
    <w:rsid w:val="008F6025"/>
    <w:rsid w:val="008F6C53"/>
    <w:rsid w:val="008F7122"/>
    <w:rsid w:val="008F7BF2"/>
    <w:rsid w:val="00900316"/>
    <w:rsid w:val="00901388"/>
    <w:rsid w:val="00901561"/>
    <w:rsid w:val="0090205F"/>
    <w:rsid w:val="00902B11"/>
    <w:rsid w:val="00902BC6"/>
    <w:rsid w:val="009039CE"/>
    <w:rsid w:val="00903E81"/>
    <w:rsid w:val="009056C8"/>
    <w:rsid w:val="0090598E"/>
    <w:rsid w:val="00905F83"/>
    <w:rsid w:val="009065BB"/>
    <w:rsid w:val="00907B32"/>
    <w:rsid w:val="0091073D"/>
    <w:rsid w:val="0091083E"/>
    <w:rsid w:val="009112F2"/>
    <w:rsid w:val="00912148"/>
    <w:rsid w:val="009122B3"/>
    <w:rsid w:val="00912A75"/>
    <w:rsid w:val="00913EA9"/>
    <w:rsid w:val="0091544D"/>
    <w:rsid w:val="0091552A"/>
    <w:rsid w:val="00915A40"/>
    <w:rsid w:val="00916229"/>
    <w:rsid w:val="009164C7"/>
    <w:rsid w:val="009169F9"/>
    <w:rsid w:val="009177B7"/>
    <w:rsid w:val="009201A7"/>
    <w:rsid w:val="009209AE"/>
    <w:rsid w:val="0092141F"/>
    <w:rsid w:val="0092188B"/>
    <w:rsid w:val="00921E66"/>
    <w:rsid w:val="009223FF"/>
    <w:rsid w:val="0092243E"/>
    <w:rsid w:val="00923ABB"/>
    <w:rsid w:val="00924B2F"/>
    <w:rsid w:val="00924E5F"/>
    <w:rsid w:val="00925216"/>
    <w:rsid w:val="009254E3"/>
    <w:rsid w:val="00925B91"/>
    <w:rsid w:val="0092652D"/>
    <w:rsid w:val="00930032"/>
    <w:rsid w:val="00931DD0"/>
    <w:rsid w:val="00933758"/>
    <w:rsid w:val="0093380A"/>
    <w:rsid w:val="00934DF3"/>
    <w:rsid w:val="00934F25"/>
    <w:rsid w:val="00936C0C"/>
    <w:rsid w:val="00941009"/>
    <w:rsid w:val="00941BEE"/>
    <w:rsid w:val="00941C08"/>
    <w:rsid w:val="00941F38"/>
    <w:rsid w:val="0094277F"/>
    <w:rsid w:val="009433C7"/>
    <w:rsid w:val="009454F1"/>
    <w:rsid w:val="00945874"/>
    <w:rsid w:val="00945955"/>
    <w:rsid w:val="009506AF"/>
    <w:rsid w:val="00950F28"/>
    <w:rsid w:val="009511D8"/>
    <w:rsid w:val="00951A07"/>
    <w:rsid w:val="00951FDE"/>
    <w:rsid w:val="0095222D"/>
    <w:rsid w:val="009523B0"/>
    <w:rsid w:val="0095331C"/>
    <w:rsid w:val="0095398A"/>
    <w:rsid w:val="009560E5"/>
    <w:rsid w:val="00957561"/>
    <w:rsid w:val="00960A7A"/>
    <w:rsid w:val="00960ADD"/>
    <w:rsid w:val="0096223F"/>
    <w:rsid w:val="00963473"/>
    <w:rsid w:val="009638A5"/>
    <w:rsid w:val="00964930"/>
    <w:rsid w:val="00966223"/>
    <w:rsid w:val="00967DF3"/>
    <w:rsid w:val="00967E86"/>
    <w:rsid w:val="009731A0"/>
    <w:rsid w:val="009732E1"/>
    <w:rsid w:val="0097344B"/>
    <w:rsid w:val="009736D1"/>
    <w:rsid w:val="0097607F"/>
    <w:rsid w:val="00976558"/>
    <w:rsid w:val="00977DF8"/>
    <w:rsid w:val="00980287"/>
    <w:rsid w:val="0098055D"/>
    <w:rsid w:val="00980EC7"/>
    <w:rsid w:val="00981170"/>
    <w:rsid w:val="00981198"/>
    <w:rsid w:val="009811AA"/>
    <w:rsid w:val="00981539"/>
    <w:rsid w:val="00981800"/>
    <w:rsid w:val="00982E0D"/>
    <w:rsid w:val="00984C6D"/>
    <w:rsid w:val="00984E50"/>
    <w:rsid w:val="00985F5A"/>
    <w:rsid w:val="00986B7B"/>
    <w:rsid w:val="0099044E"/>
    <w:rsid w:val="00990543"/>
    <w:rsid w:val="00992A74"/>
    <w:rsid w:val="009934EC"/>
    <w:rsid w:val="00993630"/>
    <w:rsid w:val="0099503F"/>
    <w:rsid w:val="009961E8"/>
    <w:rsid w:val="009968C4"/>
    <w:rsid w:val="00996EE6"/>
    <w:rsid w:val="00997081"/>
    <w:rsid w:val="009A0CB4"/>
    <w:rsid w:val="009A1183"/>
    <w:rsid w:val="009A1823"/>
    <w:rsid w:val="009A19B9"/>
    <w:rsid w:val="009A2170"/>
    <w:rsid w:val="009A326B"/>
    <w:rsid w:val="009A51B7"/>
    <w:rsid w:val="009A5537"/>
    <w:rsid w:val="009A5935"/>
    <w:rsid w:val="009A694B"/>
    <w:rsid w:val="009A6B3D"/>
    <w:rsid w:val="009B06AA"/>
    <w:rsid w:val="009B0D1F"/>
    <w:rsid w:val="009B1984"/>
    <w:rsid w:val="009B23B2"/>
    <w:rsid w:val="009B3D18"/>
    <w:rsid w:val="009B41EA"/>
    <w:rsid w:val="009B443A"/>
    <w:rsid w:val="009B4523"/>
    <w:rsid w:val="009B64D5"/>
    <w:rsid w:val="009B6825"/>
    <w:rsid w:val="009B7753"/>
    <w:rsid w:val="009C0395"/>
    <w:rsid w:val="009C147C"/>
    <w:rsid w:val="009C28C2"/>
    <w:rsid w:val="009C36D0"/>
    <w:rsid w:val="009C39BB"/>
    <w:rsid w:val="009C3B9D"/>
    <w:rsid w:val="009C51A1"/>
    <w:rsid w:val="009C5568"/>
    <w:rsid w:val="009D0A41"/>
    <w:rsid w:val="009D1685"/>
    <w:rsid w:val="009D1746"/>
    <w:rsid w:val="009D285A"/>
    <w:rsid w:val="009D291B"/>
    <w:rsid w:val="009D348F"/>
    <w:rsid w:val="009D3B2E"/>
    <w:rsid w:val="009D3CB1"/>
    <w:rsid w:val="009D3F55"/>
    <w:rsid w:val="009D4248"/>
    <w:rsid w:val="009D4366"/>
    <w:rsid w:val="009D4D45"/>
    <w:rsid w:val="009D54A7"/>
    <w:rsid w:val="009D54BD"/>
    <w:rsid w:val="009D5F12"/>
    <w:rsid w:val="009D5FA6"/>
    <w:rsid w:val="009D72AB"/>
    <w:rsid w:val="009E02DA"/>
    <w:rsid w:val="009E149A"/>
    <w:rsid w:val="009E1E6F"/>
    <w:rsid w:val="009E24D2"/>
    <w:rsid w:val="009E25A2"/>
    <w:rsid w:val="009E2621"/>
    <w:rsid w:val="009E33F8"/>
    <w:rsid w:val="009E3ADA"/>
    <w:rsid w:val="009E7D3D"/>
    <w:rsid w:val="009F0AF7"/>
    <w:rsid w:val="009F1097"/>
    <w:rsid w:val="009F2CD6"/>
    <w:rsid w:val="009F41F7"/>
    <w:rsid w:val="009F5349"/>
    <w:rsid w:val="009F7A1C"/>
    <w:rsid w:val="00A00857"/>
    <w:rsid w:val="00A01CD8"/>
    <w:rsid w:val="00A02460"/>
    <w:rsid w:val="00A024A2"/>
    <w:rsid w:val="00A025E6"/>
    <w:rsid w:val="00A036D7"/>
    <w:rsid w:val="00A05235"/>
    <w:rsid w:val="00A071FF"/>
    <w:rsid w:val="00A078B5"/>
    <w:rsid w:val="00A106B3"/>
    <w:rsid w:val="00A10DB7"/>
    <w:rsid w:val="00A1149B"/>
    <w:rsid w:val="00A11B5A"/>
    <w:rsid w:val="00A12328"/>
    <w:rsid w:val="00A1286A"/>
    <w:rsid w:val="00A14883"/>
    <w:rsid w:val="00A149DD"/>
    <w:rsid w:val="00A16D6F"/>
    <w:rsid w:val="00A16F5D"/>
    <w:rsid w:val="00A17774"/>
    <w:rsid w:val="00A2065A"/>
    <w:rsid w:val="00A208D0"/>
    <w:rsid w:val="00A20A58"/>
    <w:rsid w:val="00A20B9D"/>
    <w:rsid w:val="00A20D45"/>
    <w:rsid w:val="00A23314"/>
    <w:rsid w:val="00A23363"/>
    <w:rsid w:val="00A23D54"/>
    <w:rsid w:val="00A24505"/>
    <w:rsid w:val="00A25A8C"/>
    <w:rsid w:val="00A25CE9"/>
    <w:rsid w:val="00A26B4D"/>
    <w:rsid w:val="00A30B00"/>
    <w:rsid w:val="00A31483"/>
    <w:rsid w:val="00A31770"/>
    <w:rsid w:val="00A3240E"/>
    <w:rsid w:val="00A3241B"/>
    <w:rsid w:val="00A33F5A"/>
    <w:rsid w:val="00A34280"/>
    <w:rsid w:val="00A343B5"/>
    <w:rsid w:val="00A36A5C"/>
    <w:rsid w:val="00A40302"/>
    <w:rsid w:val="00A409C7"/>
    <w:rsid w:val="00A414A5"/>
    <w:rsid w:val="00A42FC6"/>
    <w:rsid w:val="00A43272"/>
    <w:rsid w:val="00A43F6A"/>
    <w:rsid w:val="00A4472C"/>
    <w:rsid w:val="00A44BFE"/>
    <w:rsid w:val="00A44E00"/>
    <w:rsid w:val="00A45E07"/>
    <w:rsid w:val="00A47CC2"/>
    <w:rsid w:val="00A50A38"/>
    <w:rsid w:val="00A50E48"/>
    <w:rsid w:val="00A518D5"/>
    <w:rsid w:val="00A54275"/>
    <w:rsid w:val="00A55857"/>
    <w:rsid w:val="00A5657D"/>
    <w:rsid w:val="00A569AA"/>
    <w:rsid w:val="00A609D5"/>
    <w:rsid w:val="00A60EA4"/>
    <w:rsid w:val="00A61974"/>
    <w:rsid w:val="00A628EB"/>
    <w:rsid w:val="00A6555D"/>
    <w:rsid w:val="00A65A47"/>
    <w:rsid w:val="00A6627B"/>
    <w:rsid w:val="00A6728F"/>
    <w:rsid w:val="00A6749E"/>
    <w:rsid w:val="00A71CD9"/>
    <w:rsid w:val="00A71E1B"/>
    <w:rsid w:val="00A725BA"/>
    <w:rsid w:val="00A730A2"/>
    <w:rsid w:val="00A73EA6"/>
    <w:rsid w:val="00A75256"/>
    <w:rsid w:val="00A76E4F"/>
    <w:rsid w:val="00A77527"/>
    <w:rsid w:val="00A775F4"/>
    <w:rsid w:val="00A80381"/>
    <w:rsid w:val="00A813F9"/>
    <w:rsid w:val="00A817D9"/>
    <w:rsid w:val="00A81B66"/>
    <w:rsid w:val="00A823F6"/>
    <w:rsid w:val="00A8292B"/>
    <w:rsid w:val="00A834BC"/>
    <w:rsid w:val="00A83DBD"/>
    <w:rsid w:val="00A84BAD"/>
    <w:rsid w:val="00A85C30"/>
    <w:rsid w:val="00A85FC2"/>
    <w:rsid w:val="00A90058"/>
    <w:rsid w:val="00A91238"/>
    <w:rsid w:val="00A929F5"/>
    <w:rsid w:val="00A93164"/>
    <w:rsid w:val="00A93665"/>
    <w:rsid w:val="00A940FD"/>
    <w:rsid w:val="00A94357"/>
    <w:rsid w:val="00A94A9B"/>
    <w:rsid w:val="00A964BF"/>
    <w:rsid w:val="00A9691D"/>
    <w:rsid w:val="00A96D73"/>
    <w:rsid w:val="00A97579"/>
    <w:rsid w:val="00A97A69"/>
    <w:rsid w:val="00A97B00"/>
    <w:rsid w:val="00AA0A39"/>
    <w:rsid w:val="00AA10D0"/>
    <w:rsid w:val="00AA13D4"/>
    <w:rsid w:val="00AA17C3"/>
    <w:rsid w:val="00AA1C01"/>
    <w:rsid w:val="00AA2B44"/>
    <w:rsid w:val="00AA2C20"/>
    <w:rsid w:val="00AA2D15"/>
    <w:rsid w:val="00AA342C"/>
    <w:rsid w:val="00AA4A04"/>
    <w:rsid w:val="00AA5F79"/>
    <w:rsid w:val="00AA7281"/>
    <w:rsid w:val="00AA74AD"/>
    <w:rsid w:val="00AB2D31"/>
    <w:rsid w:val="00AB33A4"/>
    <w:rsid w:val="00AB3E5C"/>
    <w:rsid w:val="00AB4757"/>
    <w:rsid w:val="00AB475B"/>
    <w:rsid w:val="00AB49E4"/>
    <w:rsid w:val="00AB4A0F"/>
    <w:rsid w:val="00AB7D00"/>
    <w:rsid w:val="00AC002C"/>
    <w:rsid w:val="00AC08BA"/>
    <w:rsid w:val="00AC09FB"/>
    <w:rsid w:val="00AC2C70"/>
    <w:rsid w:val="00AC2C8B"/>
    <w:rsid w:val="00AC384B"/>
    <w:rsid w:val="00AC69CB"/>
    <w:rsid w:val="00AD057F"/>
    <w:rsid w:val="00AD065E"/>
    <w:rsid w:val="00AD1AE9"/>
    <w:rsid w:val="00AD3D31"/>
    <w:rsid w:val="00AD50A7"/>
    <w:rsid w:val="00AD6959"/>
    <w:rsid w:val="00AE09C7"/>
    <w:rsid w:val="00AE0DE3"/>
    <w:rsid w:val="00AE1F91"/>
    <w:rsid w:val="00AE23A8"/>
    <w:rsid w:val="00AE2DA6"/>
    <w:rsid w:val="00AE41C1"/>
    <w:rsid w:val="00AE4BE4"/>
    <w:rsid w:val="00AE4F73"/>
    <w:rsid w:val="00AE5A90"/>
    <w:rsid w:val="00AE5AB2"/>
    <w:rsid w:val="00AE6A82"/>
    <w:rsid w:val="00AF0468"/>
    <w:rsid w:val="00AF08DF"/>
    <w:rsid w:val="00AF0D59"/>
    <w:rsid w:val="00AF184B"/>
    <w:rsid w:val="00AF2E2A"/>
    <w:rsid w:val="00AF3843"/>
    <w:rsid w:val="00AF3BC1"/>
    <w:rsid w:val="00AF3C5D"/>
    <w:rsid w:val="00AF4C25"/>
    <w:rsid w:val="00AF5708"/>
    <w:rsid w:val="00AF5869"/>
    <w:rsid w:val="00AF6046"/>
    <w:rsid w:val="00AF6BF6"/>
    <w:rsid w:val="00AF712D"/>
    <w:rsid w:val="00AF7542"/>
    <w:rsid w:val="00AF7D3E"/>
    <w:rsid w:val="00B025DA"/>
    <w:rsid w:val="00B026EF"/>
    <w:rsid w:val="00B04072"/>
    <w:rsid w:val="00B04316"/>
    <w:rsid w:val="00B05082"/>
    <w:rsid w:val="00B061AF"/>
    <w:rsid w:val="00B06719"/>
    <w:rsid w:val="00B06985"/>
    <w:rsid w:val="00B07EA3"/>
    <w:rsid w:val="00B114DB"/>
    <w:rsid w:val="00B117C3"/>
    <w:rsid w:val="00B11BC3"/>
    <w:rsid w:val="00B12191"/>
    <w:rsid w:val="00B13676"/>
    <w:rsid w:val="00B142D4"/>
    <w:rsid w:val="00B14B82"/>
    <w:rsid w:val="00B16713"/>
    <w:rsid w:val="00B21400"/>
    <w:rsid w:val="00B227D0"/>
    <w:rsid w:val="00B22EED"/>
    <w:rsid w:val="00B231D2"/>
    <w:rsid w:val="00B23411"/>
    <w:rsid w:val="00B23801"/>
    <w:rsid w:val="00B23A53"/>
    <w:rsid w:val="00B25496"/>
    <w:rsid w:val="00B25CA9"/>
    <w:rsid w:val="00B267E7"/>
    <w:rsid w:val="00B26B22"/>
    <w:rsid w:val="00B31356"/>
    <w:rsid w:val="00B32128"/>
    <w:rsid w:val="00B32174"/>
    <w:rsid w:val="00B33253"/>
    <w:rsid w:val="00B33C76"/>
    <w:rsid w:val="00B34511"/>
    <w:rsid w:val="00B3497D"/>
    <w:rsid w:val="00B34DCB"/>
    <w:rsid w:val="00B3535A"/>
    <w:rsid w:val="00B355E5"/>
    <w:rsid w:val="00B35778"/>
    <w:rsid w:val="00B35C82"/>
    <w:rsid w:val="00B35E82"/>
    <w:rsid w:val="00B37733"/>
    <w:rsid w:val="00B37AA1"/>
    <w:rsid w:val="00B429DE"/>
    <w:rsid w:val="00B43202"/>
    <w:rsid w:val="00B443CA"/>
    <w:rsid w:val="00B445AF"/>
    <w:rsid w:val="00B445E3"/>
    <w:rsid w:val="00B446EB"/>
    <w:rsid w:val="00B4474F"/>
    <w:rsid w:val="00B45721"/>
    <w:rsid w:val="00B477D8"/>
    <w:rsid w:val="00B5039B"/>
    <w:rsid w:val="00B5070C"/>
    <w:rsid w:val="00B509E6"/>
    <w:rsid w:val="00B50A84"/>
    <w:rsid w:val="00B51901"/>
    <w:rsid w:val="00B5229D"/>
    <w:rsid w:val="00B533FB"/>
    <w:rsid w:val="00B53675"/>
    <w:rsid w:val="00B5437B"/>
    <w:rsid w:val="00B55D43"/>
    <w:rsid w:val="00B56586"/>
    <w:rsid w:val="00B56F97"/>
    <w:rsid w:val="00B579B4"/>
    <w:rsid w:val="00B57A6B"/>
    <w:rsid w:val="00B60812"/>
    <w:rsid w:val="00B61890"/>
    <w:rsid w:val="00B61DD0"/>
    <w:rsid w:val="00B62387"/>
    <w:rsid w:val="00B63426"/>
    <w:rsid w:val="00B645EB"/>
    <w:rsid w:val="00B64BC4"/>
    <w:rsid w:val="00B651B5"/>
    <w:rsid w:val="00B703F3"/>
    <w:rsid w:val="00B7088A"/>
    <w:rsid w:val="00B70E57"/>
    <w:rsid w:val="00B712EB"/>
    <w:rsid w:val="00B71531"/>
    <w:rsid w:val="00B71CF8"/>
    <w:rsid w:val="00B736ED"/>
    <w:rsid w:val="00B73B31"/>
    <w:rsid w:val="00B74183"/>
    <w:rsid w:val="00B744D1"/>
    <w:rsid w:val="00B74683"/>
    <w:rsid w:val="00B823E0"/>
    <w:rsid w:val="00B82A8C"/>
    <w:rsid w:val="00B8432F"/>
    <w:rsid w:val="00B84448"/>
    <w:rsid w:val="00B85180"/>
    <w:rsid w:val="00B851B2"/>
    <w:rsid w:val="00B85A7B"/>
    <w:rsid w:val="00B85BDD"/>
    <w:rsid w:val="00B86B93"/>
    <w:rsid w:val="00B86F2E"/>
    <w:rsid w:val="00B87276"/>
    <w:rsid w:val="00B872E3"/>
    <w:rsid w:val="00B87B99"/>
    <w:rsid w:val="00B87E52"/>
    <w:rsid w:val="00B91EFD"/>
    <w:rsid w:val="00B92752"/>
    <w:rsid w:val="00B92A01"/>
    <w:rsid w:val="00B92A2A"/>
    <w:rsid w:val="00B93439"/>
    <w:rsid w:val="00B93772"/>
    <w:rsid w:val="00B938FD"/>
    <w:rsid w:val="00B93BC5"/>
    <w:rsid w:val="00B93EED"/>
    <w:rsid w:val="00B93F42"/>
    <w:rsid w:val="00B9544D"/>
    <w:rsid w:val="00B9712D"/>
    <w:rsid w:val="00B97A25"/>
    <w:rsid w:val="00B97D14"/>
    <w:rsid w:val="00BA0964"/>
    <w:rsid w:val="00BA223C"/>
    <w:rsid w:val="00BA35BC"/>
    <w:rsid w:val="00BA38D2"/>
    <w:rsid w:val="00BA43F4"/>
    <w:rsid w:val="00BA48DE"/>
    <w:rsid w:val="00BA565E"/>
    <w:rsid w:val="00BB17FD"/>
    <w:rsid w:val="00BB310A"/>
    <w:rsid w:val="00BB344F"/>
    <w:rsid w:val="00BB3E3E"/>
    <w:rsid w:val="00BB41B4"/>
    <w:rsid w:val="00BB5E7A"/>
    <w:rsid w:val="00BB69B3"/>
    <w:rsid w:val="00BC0FC6"/>
    <w:rsid w:val="00BC24B5"/>
    <w:rsid w:val="00BC2733"/>
    <w:rsid w:val="00BC296B"/>
    <w:rsid w:val="00BC3E10"/>
    <w:rsid w:val="00BC5926"/>
    <w:rsid w:val="00BC6C51"/>
    <w:rsid w:val="00BD0865"/>
    <w:rsid w:val="00BD156E"/>
    <w:rsid w:val="00BD16AF"/>
    <w:rsid w:val="00BD1AA4"/>
    <w:rsid w:val="00BD23FF"/>
    <w:rsid w:val="00BD38FD"/>
    <w:rsid w:val="00BD39BD"/>
    <w:rsid w:val="00BD4242"/>
    <w:rsid w:val="00BD4342"/>
    <w:rsid w:val="00BD4DF4"/>
    <w:rsid w:val="00BD521B"/>
    <w:rsid w:val="00BD58B1"/>
    <w:rsid w:val="00BD59CD"/>
    <w:rsid w:val="00BD6B04"/>
    <w:rsid w:val="00BD6F59"/>
    <w:rsid w:val="00BD710F"/>
    <w:rsid w:val="00BD7ABE"/>
    <w:rsid w:val="00BE090F"/>
    <w:rsid w:val="00BE18D6"/>
    <w:rsid w:val="00BE1F91"/>
    <w:rsid w:val="00BE2397"/>
    <w:rsid w:val="00BE24C2"/>
    <w:rsid w:val="00BE3E34"/>
    <w:rsid w:val="00BE4442"/>
    <w:rsid w:val="00BE4F08"/>
    <w:rsid w:val="00BE6BEB"/>
    <w:rsid w:val="00BE6DC0"/>
    <w:rsid w:val="00BE74FC"/>
    <w:rsid w:val="00BE78E8"/>
    <w:rsid w:val="00BE7E89"/>
    <w:rsid w:val="00BF0EEF"/>
    <w:rsid w:val="00BF0F31"/>
    <w:rsid w:val="00BF11C9"/>
    <w:rsid w:val="00BF17E6"/>
    <w:rsid w:val="00BF24CE"/>
    <w:rsid w:val="00BF29ED"/>
    <w:rsid w:val="00BF42D0"/>
    <w:rsid w:val="00BF6396"/>
    <w:rsid w:val="00BF6937"/>
    <w:rsid w:val="00C00C0B"/>
    <w:rsid w:val="00C01D01"/>
    <w:rsid w:val="00C01FF5"/>
    <w:rsid w:val="00C02F2E"/>
    <w:rsid w:val="00C0560D"/>
    <w:rsid w:val="00C0620F"/>
    <w:rsid w:val="00C07B1B"/>
    <w:rsid w:val="00C10735"/>
    <w:rsid w:val="00C13304"/>
    <w:rsid w:val="00C1372C"/>
    <w:rsid w:val="00C13BD5"/>
    <w:rsid w:val="00C13C8D"/>
    <w:rsid w:val="00C143A0"/>
    <w:rsid w:val="00C143BA"/>
    <w:rsid w:val="00C153EE"/>
    <w:rsid w:val="00C16824"/>
    <w:rsid w:val="00C16984"/>
    <w:rsid w:val="00C17129"/>
    <w:rsid w:val="00C173D2"/>
    <w:rsid w:val="00C179A3"/>
    <w:rsid w:val="00C17B12"/>
    <w:rsid w:val="00C21A4F"/>
    <w:rsid w:val="00C21E3E"/>
    <w:rsid w:val="00C224CB"/>
    <w:rsid w:val="00C22FAB"/>
    <w:rsid w:val="00C23F54"/>
    <w:rsid w:val="00C249DD"/>
    <w:rsid w:val="00C251A9"/>
    <w:rsid w:val="00C25757"/>
    <w:rsid w:val="00C25820"/>
    <w:rsid w:val="00C2618F"/>
    <w:rsid w:val="00C26CA7"/>
    <w:rsid w:val="00C27299"/>
    <w:rsid w:val="00C27916"/>
    <w:rsid w:val="00C30172"/>
    <w:rsid w:val="00C310C6"/>
    <w:rsid w:val="00C3160B"/>
    <w:rsid w:val="00C317C7"/>
    <w:rsid w:val="00C31BA2"/>
    <w:rsid w:val="00C325AE"/>
    <w:rsid w:val="00C32ABE"/>
    <w:rsid w:val="00C33549"/>
    <w:rsid w:val="00C338E5"/>
    <w:rsid w:val="00C33994"/>
    <w:rsid w:val="00C35156"/>
    <w:rsid w:val="00C35402"/>
    <w:rsid w:val="00C37747"/>
    <w:rsid w:val="00C40444"/>
    <w:rsid w:val="00C40462"/>
    <w:rsid w:val="00C41236"/>
    <w:rsid w:val="00C41ADD"/>
    <w:rsid w:val="00C41B57"/>
    <w:rsid w:val="00C42059"/>
    <w:rsid w:val="00C4332C"/>
    <w:rsid w:val="00C43AF6"/>
    <w:rsid w:val="00C44EE8"/>
    <w:rsid w:val="00C4505B"/>
    <w:rsid w:val="00C450AD"/>
    <w:rsid w:val="00C4551F"/>
    <w:rsid w:val="00C461CF"/>
    <w:rsid w:val="00C46224"/>
    <w:rsid w:val="00C46568"/>
    <w:rsid w:val="00C465D8"/>
    <w:rsid w:val="00C4710F"/>
    <w:rsid w:val="00C47D0E"/>
    <w:rsid w:val="00C5004C"/>
    <w:rsid w:val="00C533DE"/>
    <w:rsid w:val="00C53BF3"/>
    <w:rsid w:val="00C54737"/>
    <w:rsid w:val="00C5474F"/>
    <w:rsid w:val="00C54796"/>
    <w:rsid w:val="00C54D64"/>
    <w:rsid w:val="00C553DA"/>
    <w:rsid w:val="00C566B0"/>
    <w:rsid w:val="00C57C5F"/>
    <w:rsid w:val="00C614DE"/>
    <w:rsid w:val="00C6472A"/>
    <w:rsid w:val="00C64CB9"/>
    <w:rsid w:val="00C65618"/>
    <w:rsid w:val="00C67C20"/>
    <w:rsid w:val="00C70FD9"/>
    <w:rsid w:val="00C71D3E"/>
    <w:rsid w:val="00C72418"/>
    <w:rsid w:val="00C7247C"/>
    <w:rsid w:val="00C727C6"/>
    <w:rsid w:val="00C72988"/>
    <w:rsid w:val="00C72CA5"/>
    <w:rsid w:val="00C72FF8"/>
    <w:rsid w:val="00C74842"/>
    <w:rsid w:val="00C763E3"/>
    <w:rsid w:val="00C76451"/>
    <w:rsid w:val="00C7645A"/>
    <w:rsid w:val="00C77849"/>
    <w:rsid w:val="00C8081B"/>
    <w:rsid w:val="00C80C2A"/>
    <w:rsid w:val="00C818BE"/>
    <w:rsid w:val="00C81ABA"/>
    <w:rsid w:val="00C82352"/>
    <w:rsid w:val="00C828B8"/>
    <w:rsid w:val="00C82F3D"/>
    <w:rsid w:val="00C84994"/>
    <w:rsid w:val="00C84AE7"/>
    <w:rsid w:val="00C84BEC"/>
    <w:rsid w:val="00C85B91"/>
    <w:rsid w:val="00C85D7B"/>
    <w:rsid w:val="00C86F0A"/>
    <w:rsid w:val="00C87B4A"/>
    <w:rsid w:val="00C87BF4"/>
    <w:rsid w:val="00C87C26"/>
    <w:rsid w:val="00C90D4C"/>
    <w:rsid w:val="00C913A7"/>
    <w:rsid w:val="00C914A5"/>
    <w:rsid w:val="00C92C6D"/>
    <w:rsid w:val="00C93730"/>
    <w:rsid w:val="00C94B0F"/>
    <w:rsid w:val="00C94BB2"/>
    <w:rsid w:val="00C96273"/>
    <w:rsid w:val="00C96900"/>
    <w:rsid w:val="00C96ACE"/>
    <w:rsid w:val="00C96F2A"/>
    <w:rsid w:val="00C971A4"/>
    <w:rsid w:val="00CA0E79"/>
    <w:rsid w:val="00CA1AC1"/>
    <w:rsid w:val="00CA1ED3"/>
    <w:rsid w:val="00CA2BF8"/>
    <w:rsid w:val="00CA3D48"/>
    <w:rsid w:val="00CA45FB"/>
    <w:rsid w:val="00CA4797"/>
    <w:rsid w:val="00CA4868"/>
    <w:rsid w:val="00CA4C34"/>
    <w:rsid w:val="00CA5F86"/>
    <w:rsid w:val="00CA631A"/>
    <w:rsid w:val="00CA65BC"/>
    <w:rsid w:val="00CA66B2"/>
    <w:rsid w:val="00CA6FD4"/>
    <w:rsid w:val="00CB00FC"/>
    <w:rsid w:val="00CB014A"/>
    <w:rsid w:val="00CB1298"/>
    <w:rsid w:val="00CB1354"/>
    <w:rsid w:val="00CB1910"/>
    <w:rsid w:val="00CB29F4"/>
    <w:rsid w:val="00CB2CDB"/>
    <w:rsid w:val="00CB34C8"/>
    <w:rsid w:val="00CB4B0C"/>
    <w:rsid w:val="00CB6481"/>
    <w:rsid w:val="00CB67E3"/>
    <w:rsid w:val="00CB72AB"/>
    <w:rsid w:val="00CB73FD"/>
    <w:rsid w:val="00CB7B48"/>
    <w:rsid w:val="00CB7E91"/>
    <w:rsid w:val="00CC08E8"/>
    <w:rsid w:val="00CC13A5"/>
    <w:rsid w:val="00CC1E15"/>
    <w:rsid w:val="00CC3845"/>
    <w:rsid w:val="00CC3BCE"/>
    <w:rsid w:val="00CC4432"/>
    <w:rsid w:val="00CC5778"/>
    <w:rsid w:val="00CC6346"/>
    <w:rsid w:val="00CC7788"/>
    <w:rsid w:val="00CD03F3"/>
    <w:rsid w:val="00CD045B"/>
    <w:rsid w:val="00CD11DF"/>
    <w:rsid w:val="00CD1DE6"/>
    <w:rsid w:val="00CD2AED"/>
    <w:rsid w:val="00CD31E5"/>
    <w:rsid w:val="00CD3829"/>
    <w:rsid w:val="00CD41FB"/>
    <w:rsid w:val="00CD47C9"/>
    <w:rsid w:val="00CD4ADB"/>
    <w:rsid w:val="00CD523A"/>
    <w:rsid w:val="00CD53BA"/>
    <w:rsid w:val="00CD5A50"/>
    <w:rsid w:val="00CD6355"/>
    <w:rsid w:val="00CD63F1"/>
    <w:rsid w:val="00CD6976"/>
    <w:rsid w:val="00CD6CC5"/>
    <w:rsid w:val="00CD7168"/>
    <w:rsid w:val="00CD7FA1"/>
    <w:rsid w:val="00CE014A"/>
    <w:rsid w:val="00CE04D0"/>
    <w:rsid w:val="00CE20DA"/>
    <w:rsid w:val="00CE268D"/>
    <w:rsid w:val="00CE41A7"/>
    <w:rsid w:val="00CE50EA"/>
    <w:rsid w:val="00CE5BC6"/>
    <w:rsid w:val="00CE65FC"/>
    <w:rsid w:val="00CE68E8"/>
    <w:rsid w:val="00CE7E3F"/>
    <w:rsid w:val="00CF11BD"/>
    <w:rsid w:val="00CF139E"/>
    <w:rsid w:val="00CF1C31"/>
    <w:rsid w:val="00CF22A0"/>
    <w:rsid w:val="00CF30CB"/>
    <w:rsid w:val="00CF5918"/>
    <w:rsid w:val="00CF5A8C"/>
    <w:rsid w:val="00CF62E1"/>
    <w:rsid w:val="00CF65D7"/>
    <w:rsid w:val="00CF6A8C"/>
    <w:rsid w:val="00CF7D69"/>
    <w:rsid w:val="00CF7EF3"/>
    <w:rsid w:val="00D008E8"/>
    <w:rsid w:val="00D00CFD"/>
    <w:rsid w:val="00D022A4"/>
    <w:rsid w:val="00D031B1"/>
    <w:rsid w:val="00D03980"/>
    <w:rsid w:val="00D05DCE"/>
    <w:rsid w:val="00D06505"/>
    <w:rsid w:val="00D0708F"/>
    <w:rsid w:val="00D07D54"/>
    <w:rsid w:val="00D10EF6"/>
    <w:rsid w:val="00D1189B"/>
    <w:rsid w:val="00D128ED"/>
    <w:rsid w:val="00D12E5C"/>
    <w:rsid w:val="00D132CA"/>
    <w:rsid w:val="00D15F62"/>
    <w:rsid w:val="00D165CA"/>
    <w:rsid w:val="00D21DEB"/>
    <w:rsid w:val="00D22411"/>
    <w:rsid w:val="00D2254D"/>
    <w:rsid w:val="00D2277E"/>
    <w:rsid w:val="00D24474"/>
    <w:rsid w:val="00D25385"/>
    <w:rsid w:val="00D25C10"/>
    <w:rsid w:val="00D25F05"/>
    <w:rsid w:val="00D267CF"/>
    <w:rsid w:val="00D300B4"/>
    <w:rsid w:val="00D30E27"/>
    <w:rsid w:val="00D33BE7"/>
    <w:rsid w:val="00D33F87"/>
    <w:rsid w:val="00D34EF2"/>
    <w:rsid w:val="00D3529B"/>
    <w:rsid w:val="00D353F5"/>
    <w:rsid w:val="00D35AE0"/>
    <w:rsid w:val="00D36613"/>
    <w:rsid w:val="00D36777"/>
    <w:rsid w:val="00D36977"/>
    <w:rsid w:val="00D4137F"/>
    <w:rsid w:val="00D416C6"/>
    <w:rsid w:val="00D41A6D"/>
    <w:rsid w:val="00D41A7A"/>
    <w:rsid w:val="00D42605"/>
    <w:rsid w:val="00D45C5E"/>
    <w:rsid w:val="00D46022"/>
    <w:rsid w:val="00D469B7"/>
    <w:rsid w:val="00D46E3F"/>
    <w:rsid w:val="00D4779F"/>
    <w:rsid w:val="00D5159E"/>
    <w:rsid w:val="00D5160E"/>
    <w:rsid w:val="00D5366E"/>
    <w:rsid w:val="00D544BB"/>
    <w:rsid w:val="00D54FFF"/>
    <w:rsid w:val="00D570FA"/>
    <w:rsid w:val="00D600D2"/>
    <w:rsid w:val="00D601A0"/>
    <w:rsid w:val="00D61583"/>
    <w:rsid w:val="00D636D7"/>
    <w:rsid w:val="00D647EB"/>
    <w:rsid w:val="00D6565D"/>
    <w:rsid w:val="00D66031"/>
    <w:rsid w:val="00D666D2"/>
    <w:rsid w:val="00D6738A"/>
    <w:rsid w:val="00D6748D"/>
    <w:rsid w:val="00D67DE9"/>
    <w:rsid w:val="00D7044D"/>
    <w:rsid w:val="00D7073D"/>
    <w:rsid w:val="00D70A40"/>
    <w:rsid w:val="00D7166D"/>
    <w:rsid w:val="00D7168B"/>
    <w:rsid w:val="00D71863"/>
    <w:rsid w:val="00D71CB4"/>
    <w:rsid w:val="00D71FA1"/>
    <w:rsid w:val="00D722D6"/>
    <w:rsid w:val="00D725FD"/>
    <w:rsid w:val="00D72703"/>
    <w:rsid w:val="00D733B1"/>
    <w:rsid w:val="00D73819"/>
    <w:rsid w:val="00D73CD6"/>
    <w:rsid w:val="00D741BE"/>
    <w:rsid w:val="00D74753"/>
    <w:rsid w:val="00D75861"/>
    <w:rsid w:val="00D7630A"/>
    <w:rsid w:val="00D7657A"/>
    <w:rsid w:val="00D7682F"/>
    <w:rsid w:val="00D77721"/>
    <w:rsid w:val="00D81AE5"/>
    <w:rsid w:val="00D825E5"/>
    <w:rsid w:val="00D8275C"/>
    <w:rsid w:val="00D836AF"/>
    <w:rsid w:val="00D83A93"/>
    <w:rsid w:val="00D83C4D"/>
    <w:rsid w:val="00D84275"/>
    <w:rsid w:val="00D84FEB"/>
    <w:rsid w:val="00D85118"/>
    <w:rsid w:val="00D861AD"/>
    <w:rsid w:val="00D864B8"/>
    <w:rsid w:val="00D87535"/>
    <w:rsid w:val="00D87F41"/>
    <w:rsid w:val="00D905B6"/>
    <w:rsid w:val="00D90C2B"/>
    <w:rsid w:val="00D917BE"/>
    <w:rsid w:val="00D91876"/>
    <w:rsid w:val="00D91FE6"/>
    <w:rsid w:val="00D92D40"/>
    <w:rsid w:val="00D94DA1"/>
    <w:rsid w:val="00D94ED0"/>
    <w:rsid w:val="00D95FC4"/>
    <w:rsid w:val="00D9656F"/>
    <w:rsid w:val="00D9674E"/>
    <w:rsid w:val="00DA0922"/>
    <w:rsid w:val="00DA1AEF"/>
    <w:rsid w:val="00DA1B9F"/>
    <w:rsid w:val="00DA3C13"/>
    <w:rsid w:val="00DA40B1"/>
    <w:rsid w:val="00DA4511"/>
    <w:rsid w:val="00DA5539"/>
    <w:rsid w:val="00DA5B5C"/>
    <w:rsid w:val="00DA5D5B"/>
    <w:rsid w:val="00DA656D"/>
    <w:rsid w:val="00DA65C3"/>
    <w:rsid w:val="00DA6941"/>
    <w:rsid w:val="00DA6A2E"/>
    <w:rsid w:val="00DA7349"/>
    <w:rsid w:val="00DA7A7A"/>
    <w:rsid w:val="00DB0B82"/>
    <w:rsid w:val="00DB1792"/>
    <w:rsid w:val="00DB1D3D"/>
    <w:rsid w:val="00DB2F73"/>
    <w:rsid w:val="00DB372C"/>
    <w:rsid w:val="00DB54F6"/>
    <w:rsid w:val="00DB60FE"/>
    <w:rsid w:val="00DB649B"/>
    <w:rsid w:val="00DB685E"/>
    <w:rsid w:val="00DC0DB5"/>
    <w:rsid w:val="00DC0F2A"/>
    <w:rsid w:val="00DC2067"/>
    <w:rsid w:val="00DC2F12"/>
    <w:rsid w:val="00DC48BC"/>
    <w:rsid w:val="00DC5D34"/>
    <w:rsid w:val="00DC7787"/>
    <w:rsid w:val="00DD094A"/>
    <w:rsid w:val="00DD0B81"/>
    <w:rsid w:val="00DD0D93"/>
    <w:rsid w:val="00DD10F9"/>
    <w:rsid w:val="00DD229F"/>
    <w:rsid w:val="00DD3C15"/>
    <w:rsid w:val="00DD3D37"/>
    <w:rsid w:val="00DD5669"/>
    <w:rsid w:val="00DD5E13"/>
    <w:rsid w:val="00DD713B"/>
    <w:rsid w:val="00DE0166"/>
    <w:rsid w:val="00DE21A5"/>
    <w:rsid w:val="00DE29C4"/>
    <w:rsid w:val="00DE2A0A"/>
    <w:rsid w:val="00DE2A24"/>
    <w:rsid w:val="00DE2B01"/>
    <w:rsid w:val="00DE2DAC"/>
    <w:rsid w:val="00DE336F"/>
    <w:rsid w:val="00DE353C"/>
    <w:rsid w:val="00DE537C"/>
    <w:rsid w:val="00DE5568"/>
    <w:rsid w:val="00DE584C"/>
    <w:rsid w:val="00DE5C97"/>
    <w:rsid w:val="00DE5D5B"/>
    <w:rsid w:val="00DE61C8"/>
    <w:rsid w:val="00DE61CB"/>
    <w:rsid w:val="00DE62B1"/>
    <w:rsid w:val="00DE6AC1"/>
    <w:rsid w:val="00DF121A"/>
    <w:rsid w:val="00DF161D"/>
    <w:rsid w:val="00DF22A8"/>
    <w:rsid w:val="00DF2A15"/>
    <w:rsid w:val="00DF3725"/>
    <w:rsid w:val="00DF4C93"/>
    <w:rsid w:val="00DF4DF3"/>
    <w:rsid w:val="00DF4E1E"/>
    <w:rsid w:val="00DF5343"/>
    <w:rsid w:val="00DF584A"/>
    <w:rsid w:val="00DF60AD"/>
    <w:rsid w:val="00DF6B86"/>
    <w:rsid w:val="00DF75E3"/>
    <w:rsid w:val="00E00DF0"/>
    <w:rsid w:val="00E017FF"/>
    <w:rsid w:val="00E01B78"/>
    <w:rsid w:val="00E01E24"/>
    <w:rsid w:val="00E030CF"/>
    <w:rsid w:val="00E034C7"/>
    <w:rsid w:val="00E03C01"/>
    <w:rsid w:val="00E03EA6"/>
    <w:rsid w:val="00E04182"/>
    <w:rsid w:val="00E04A30"/>
    <w:rsid w:val="00E04DBD"/>
    <w:rsid w:val="00E0577E"/>
    <w:rsid w:val="00E068D8"/>
    <w:rsid w:val="00E07B7E"/>
    <w:rsid w:val="00E10C06"/>
    <w:rsid w:val="00E12B50"/>
    <w:rsid w:val="00E13506"/>
    <w:rsid w:val="00E139BB"/>
    <w:rsid w:val="00E13B9F"/>
    <w:rsid w:val="00E13E9F"/>
    <w:rsid w:val="00E143EF"/>
    <w:rsid w:val="00E15285"/>
    <w:rsid w:val="00E15973"/>
    <w:rsid w:val="00E15C4F"/>
    <w:rsid w:val="00E15D23"/>
    <w:rsid w:val="00E164D4"/>
    <w:rsid w:val="00E17340"/>
    <w:rsid w:val="00E17D45"/>
    <w:rsid w:val="00E212FC"/>
    <w:rsid w:val="00E236CE"/>
    <w:rsid w:val="00E25454"/>
    <w:rsid w:val="00E25ED5"/>
    <w:rsid w:val="00E27174"/>
    <w:rsid w:val="00E273A5"/>
    <w:rsid w:val="00E27D9E"/>
    <w:rsid w:val="00E30B59"/>
    <w:rsid w:val="00E3336C"/>
    <w:rsid w:val="00E346B1"/>
    <w:rsid w:val="00E35EA4"/>
    <w:rsid w:val="00E364C0"/>
    <w:rsid w:val="00E3695D"/>
    <w:rsid w:val="00E37A7D"/>
    <w:rsid w:val="00E37D42"/>
    <w:rsid w:val="00E40807"/>
    <w:rsid w:val="00E41806"/>
    <w:rsid w:val="00E4366A"/>
    <w:rsid w:val="00E437A1"/>
    <w:rsid w:val="00E43DAE"/>
    <w:rsid w:val="00E43F5C"/>
    <w:rsid w:val="00E44D05"/>
    <w:rsid w:val="00E45108"/>
    <w:rsid w:val="00E4531F"/>
    <w:rsid w:val="00E472B4"/>
    <w:rsid w:val="00E47308"/>
    <w:rsid w:val="00E47CD5"/>
    <w:rsid w:val="00E5026E"/>
    <w:rsid w:val="00E510F4"/>
    <w:rsid w:val="00E51137"/>
    <w:rsid w:val="00E517BD"/>
    <w:rsid w:val="00E55560"/>
    <w:rsid w:val="00E561D7"/>
    <w:rsid w:val="00E564E2"/>
    <w:rsid w:val="00E577DE"/>
    <w:rsid w:val="00E57DEE"/>
    <w:rsid w:val="00E60142"/>
    <w:rsid w:val="00E60CB7"/>
    <w:rsid w:val="00E6198B"/>
    <w:rsid w:val="00E6320E"/>
    <w:rsid w:val="00E635F5"/>
    <w:rsid w:val="00E63F1B"/>
    <w:rsid w:val="00E64134"/>
    <w:rsid w:val="00E6445C"/>
    <w:rsid w:val="00E6527E"/>
    <w:rsid w:val="00E667DD"/>
    <w:rsid w:val="00E672A3"/>
    <w:rsid w:val="00E701BD"/>
    <w:rsid w:val="00E711AD"/>
    <w:rsid w:val="00E71938"/>
    <w:rsid w:val="00E71DEC"/>
    <w:rsid w:val="00E7242D"/>
    <w:rsid w:val="00E74395"/>
    <w:rsid w:val="00E74BA5"/>
    <w:rsid w:val="00E74EE4"/>
    <w:rsid w:val="00E74F4E"/>
    <w:rsid w:val="00E80219"/>
    <w:rsid w:val="00E80801"/>
    <w:rsid w:val="00E82AA7"/>
    <w:rsid w:val="00E842A6"/>
    <w:rsid w:val="00E8472F"/>
    <w:rsid w:val="00E85273"/>
    <w:rsid w:val="00E85AE3"/>
    <w:rsid w:val="00E85DB4"/>
    <w:rsid w:val="00E86460"/>
    <w:rsid w:val="00E87840"/>
    <w:rsid w:val="00E87908"/>
    <w:rsid w:val="00E900B9"/>
    <w:rsid w:val="00E91597"/>
    <w:rsid w:val="00E92F90"/>
    <w:rsid w:val="00E931C4"/>
    <w:rsid w:val="00E952D8"/>
    <w:rsid w:val="00E953F5"/>
    <w:rsid w:val="00E961C7"/>
    <w:rsid w:val="00E97647"/>
    <w:rsid w:val="00E97CC8"/>
    <w:rsid w:val="00EA05D7"/>
    <w:rsid w:val="00EA07B9"/>
    <w:rsid w:val="00EA0C79"/>
    <w:rsid w:val="00EA1931"/>
    <w:rsid w:val="00EA19C3"/>
    <w:rsid w:val="00EA2181"/>
    <w:rsid w:val="00EA2D24"/>
    <w:rsid w:val="00EA3158"/>
    <w:rsid w:val="00EA44E7"/>
    <w:rsid w:val="00EA484B"/>
    <w:rsid w:val="00EA519C"/>
    <w:rsid w:val="00EA54B3"/>
    <w:rsid w:val="00EA6383"/>
    <w:rsid w:val="00EA7270"/>
    <w:rsid w:val="00EA7BAE"/>
    <w:rsid w:val="00EB022D"/>
    <w:rsid w:val="00EB0B5C"/>
    <w:rsid w:val="00EB1A8D"/>
    <w:rsid w:val="00EB3ACB"/>
    <w:rsid w:val="00EB3E62"/>
    <w:rsid w:val="00EB489D"/>
    <w:rsid w:val="00EB61B3"/>
    <w:rsid w:val="00EB6BC0"/>
    <w:rsid w:val="00EC163B"/>
    <w:rsid w:val="00EC363A"/>
    <w:rsid w:val="00EC42E9"/>
    <w:rsid w:val="00EC4FD5"/>
    <w:rsid w:val="00EC5C53"/>
    <w:rsid w:val="00EC6808"/>
    <w:rsid w:val="00EC7BF6"/>
    <w:rsid w:val="00ED00DA"/>
    <w:rsid w:val="00ED069B"/>
    <w:rsid w:val="00ED2DFE"/>
    <w:rsid w:val="00ED3004"/>
    <w:rsid w:val="00ED57F7"/>
    <w:rsid w:val="00ED5A8C"/>
    <w:rsid w:val="00ED6FDC"/>
    <w:rsid w:val="00EE0C34"/>
    <w:rsid w:val="00EE23EA"/>
    <w:rsid w:val="00EE2D50"/>
    <w:rsid w:val="00EE2DC6"/>
    <w:rsid w:val="00EE30DE"/>
    <w:rsid w:val="00EE341B"/>
    <w:rsid w:val="00EE34F0"/>
    <w:rsid w:val="00EE3EBE"/>
    <w:rsid w:val="00EE5476"/>
    <w:rsid w:val="00EE615A"/>
    <w:rsid w:val="00EE6D85"/>
    <w:rsid w:val="00EE76A9"/>
    <w:rsid w:val="00EE77B0"/>
    <w:rsid w:val="00EF08D9"/>
    <w:rsid w:val="00EF0981"/>
    <w:rsid w:val="00EF0DDD"/>
    <w:rsid w:val="00EF2450"/>
    <w:rsid w:val="00EF33BE"/>
    <w:rsid w:val="00EF3BA2"/>
    <w:rsid w:val="00EF4E29"/>
    <w:rsid w:val="00EF4F02"/>
    <w:rsid w:val="00EF5716"/>
    <w:rsid w:val="00EF6028"/>
    <w:rsid w:val="00EF643F"/>
    <w:rsid w:val="00F00A65"/>
    <w:rsid w:val="00F00DA5"/>
    <w:rsid w:val="00F011C3"/>
    <w:rsid w:val="00F020F5"/>
    <w:rsid w:val="00F02187"/>
    <w:rsid w:val="00F039EA"/>
    <w:rsid w:val="00F042A6"/>
    <w:rsid w:val="00F048F5"/>
    <w:rsid w:val="00F04BF9"/>
    <w:rsid w:val="00F0506A"/>
    <w:rsid w:val="00F0547D"/>
    <w:rsid w:val="00F066F1"/>
    <w:rsid w:val="00F06DD6"/>
    <w:rsid w:val="00F0707E"/>
    <w:rsid w:val="00F074B5"/>
    <w:rsid w:val="00F10C2B"/>
    <w:rsid w:val="00F1190E"/>
    <w:rsid w:val="00F129B1"/>
    <w:rsid w:val="00F12F35"/>
    <w:rsid w:val="00F1309D"/>
    <w:rsid w:val="00F136FF"/>
    <w:rsid w:val="00F14109"/>
    <w:rsid w:val="00F14690"/>
    <w:rsid w:val="00F15E6A"/>
    <w:rsid w:val="00F15EDC"/>
    <w:rsid w:val="00F177BC"/>
    <w:rsid w:val="00F17AEA"/>
    <w:rsid w:val="00F17CF1"/>
    <w:rsid w:val="00F17EAD"/>
    <w:rsid w:val="00F21101"/>
    <w:rsid w:val="00F21166"/>
    <w:rsid w:val="00F21325"/>
    <w:rsid w:val="00F218A3"/>
    <w:rsid w:val="00F21CC0"/>
    <w:rsid w:val="00F21E51"/>
    <w:rsid w:val="00F228A2"/>
    <w:rsid w:val="00F26BFD"/>
    <w:rsid w:val="00F26C7E"/>
    <w:rsid w:val="00F26F71"/>
    <w:rsid w:val="00F30409"/>
    <w:rsid w:val="00F30C27"/>
    <w:rsid w:val="00F310F3"/>
    <w:rsid w:val="00F31273"/>
    <w:rsid w:val="00F3394E"/>
    <w:rsid w:val="00F35013"/>
    <w:rsid w:val="00F360B8"/>
    <w:rsid w:val="00F361EC"/>
    <w:rsid w:val="00F376DB"/>
    <w:rsid w:val="00F40D70"/>
    <w:rsid w:val="00F411D3"/>
    <w:rsid w:val="00F413F2"/>
    <w:rsid w:val="00F424BD"/>
    <w:rsid w:val="00F4251F"/>
    <w:rsid w:val="00F427AC"/>
    <w:rsid w:val="00F427AD"/>
    <w:rsid w:val="00F427F7"/>
    <w:rsid w:val="00F4341E"/>
    <w:rsid w:val="00F44408"/>
    <w:rsid w:val="00F4540D"/>
    <w:rsid w:val="00F4562D"/>
    <w:rsid w:val="00F45996"/>
    <w:rsid w:val="00F45F35"/>
    <w:rsid w:val="00F462B5"/>
    <w:rsid w:val="00F46CEB"/>
    <w:rsid w:val="00F51095"/>
    <w:rsid w:val="00F542E4"/>
    <w:rsid w:val="00F54487"/>
    <w:rsid w:val="00F54A47"/>
    <w:rsid w:val="00F55584"/>
    <w:rsid w:val="00F56811"/>
    <w:rsid w:val="00F56B36"/>
    <w:rsid w:val="00F56B63"/>
    <w:rsid w:val="00F57007"/>
    <w:rsid w:val="00F600C7"/>
    <w:rsid w:val="00F6014C"/>
    <w:rsid w:val="00F61F0E"/>
    <w:rsid w:val="00F6243F"/>
    <w:rsid w:val="00F640DB"/>
    <w:rsid w:val="00F6471E"/>
    <w:rsid w:val="00F64A5B"/>
    <w:rsid w:val="00F66C8E"/>
    <w:rsid w:val="00F67305"/>
    <w:rsid w:val="00F677AD"/>
    <w:rsid w:val="00F7057A"/>
    <w:rsid w:val="00F71C28"/>
    <w:rsid w:val="00F71D46"/>
    <w:rsid w:val="00F71D98"/>
    <w:rsid w:val="00F72296"/>
    <w:rsid w:val="00F72364"/>
    <w:rsid w:val="00F72435"/>
    <w:rsid w:val="00F728DC"/>
    <w:rsid w:val="00F72C0C"/>
    <w:rsid w:val="00F769AE"/>
    <w:rsid w:val="00F806B2"/>
    <w:rsid w:val="00F8119F"/>
    <w:rsid w:val="00F81973"/>
    <w:rsid w:val="00F839A2"/>
    <w:rsid w:val="00F83F0A"/>
    <w:rsid w:val="00F84578"/>
    <w:rsid w:val="00F850BA"/>
    <w:rsid w:val="00F85F99"/>
    <w:rsid w:val="00F875D2"/>
    <w:rsid w:val="00F87D03"/>
    <w:rsid w:val="00F904CB"/>
    <w:rsid w:val="00F90643"/>
    <w:rsid w:val="00F90786"/>
    <w:rsid w:val="00F91867"/>
    <w:rsid w:val="00F93186"/>
    <w:rsid w:val="00F934EE"/>
    <w:rsid w:val="00F9354F"/>
    <w:rsid w:val="00F94503"/>
    <w:rsid w:val="00F94BB0"/>
    <w:rsid w:val="00F94CF7"/>
    <w:rsid w:val="00F94E12"/>
    <w:rsid w:val="00F9569A"/>
    <w:rsid w:val="00F9585A"/>
    <w:rsid w:val="00F9717B"/>
    <w:rsid w:val="00FA086D"/>
    <w:rsid w:val="00FA117A"/>
    <w:rsid w:val="00FA1433"/>
    <w:rsid w:val="00FA19E3"/>
    <w:rsid w:val="00FA202F"/>
    <w:rsid w:val="00FA2297"/>
    <w:rsid w:val="00FA268E"/>
    <w:rsid w:val="00FA2ED4"/>
    <w:rsid w:val="00FA605D"/>
    <w:rsid w:val="00FA6312"/>
    <w:rsid w:val="00FA6AF2"/>
    <w:rsid w:val="00FA7007"/>
    <w:rsid w:val="00FB0584"/>
    <w:rsid w:val="00FB0E09"/>
    <w:rsid w:val="00FB2FB0"/>
    <w:rsid w:val="00FB32E8"/>
    <w:rsid w:val="00FB3673"/>
    <w:rsid w:val="00FB45AD"/>
    <w:rsid w:val="00FB497D"/>
    <w:rsid w:val="00FB53FA"/>
    <w:rsid w:val="00FB5646"/>
    <w:rsid w:val="00FB6851"/>
    <w:rsid w:val="00FB6CF5"/>
    <w:rsid w:val="00FB72CD"/>
    <w:rsid w:val="00FC0873"/>
    <w:rsid w:val="00FC0D65"/>
    <w:rsid w:val="00FC13C7"/>
    <w:rsid w:val="00FC1409"/>
    <w:rsid w:val="00FC2858"/>
    <w:rsid w:val="00FC4015"/>
    <w:rsid w:val="00FC5EDB"/>
    <w:rsid w:val="00FC65EB"/>
    <w:rsid w:val="00FC6762"/>
    <w:rsid w:val="00FD0A09"/>
    <w:rsid w:val="00FD1A14"/>
    <w:rsid w:val="00FD1A9E"/>
    <w:rsid w:val="00FD2470"/>
    <w:rsid w:val="00FD5220"/>
    <w:rsid w:val="00FD5F4D"/>
    <w:rsid w:val="00FD6505"/>
    <w:rsid w:val="00FD6DB9"/>
    <w:rsid w:val="00FD724B"/>
    <w:rsid w:val="00FD727C"/>
    <w:rsid w:val="00FE19C9"/>
    <w:rsid w:val="00FE2EAC"/>
    <w:rsid w:val="00FE314C"/>
    <w:rsid w:val="00FE3C91"/>
    <w:rsid w:val="00FE42D0"/>
    <w:rsid w:val="00FE4EE0"/>
    <w:rsid w:val="00FE7922"/>
    <w:rsid w:val="00FE7E92"/>
    <w:rsid w:val="00FF0306"/>
    <w:rsid w:val="00FF048D"/>
    <w:rsid w:val="00FF0EAE"/>
    <w:rsid w:val="00FF1B1E"/>
    <w:rsid w:val="00FF2A9F"/>
    <w:rsid w:val="00FF2FE2"/>
    <w:rsid w:val="00FF2FEC"/>
    <w:rsid w:val="00FF3A15"/>
    <w:rsid w:val="00FF4CBB"/>
    <w:rsid w:val="00FF51A1"/>
    <w:rsid w:val="00FF55FE"/>
    <w:rsid w:val="00FF5FEC"/>
    <w:rsid w:val="00FF639A"/>
    <w:rsid w:val="00FF73D8"/>
    <w:rsid w:val="00FF742E"/>
    <w:rsid w:val="00FF75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3297"/>
    <o:shapelayout v:ext="edit">
      <o:idmap v:ext="edit" data="1"/>
    </o:shapelayout>
  </w:shapeDefaults>
  <w:decimalSymbol w:val=","/>
  <w:listSeparator w:val=";"/>
  <w14:docId w14:val="1020F8B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4DA1"/>
    <w:pPr>
      <w:overflowPunct w:val="0"/>
      <w:autoSpaceDE w:val="0"/>
      <w:autoSpaceDN w:val="0"/>
      <w:adjustRightInd w:val="0"/>
      <w:jc w:val="both"/>
      <w:textAlignment w:val="baseline"/>
    </w:pPr>
    <w:rPr>
      <w:rFonts w:ascii="Arial" w:hAnsi="Arial"/>
      <w:sz w:val="22"/>
    </w:rPr>
  </w:style>
  <w:style w:type="paragraph" w:styleId="Titre1">
    <w:name w:val="heading 1"/>
    <w:basedOn w:val="Normal"/>
    <w:next w:val="Normal"/>
    <w:qFormat/>
    <w:pPr>
      <w:keepNext/>
      <w:outlineLvl w:val="0"/>
    </w:pPr>
    <w:rPr>
      <w:b/>
      <w:sz w:val="24"/>
      <w:u w:val="single"/>
    </w:rPr>
  </w:style>
  <w:style w:type="paragraph" w:styleId="Titre2">
    <w:name w:val="heading 2"/>
    <w:basedOn w:val="Normal"/>
    <w:next w:val="Normal"/>
    <w:qFormat/>
    <w:pPr>
      <w:widowControl w:val="0"/>
      <w:spacing w:before="120" w:after="120"/>
      <w:outlineLvl w:val="1"/>
    </w:pPr>
    <w:rPr>
      <w:noProof/>
      <w:sz w:val="24"/>
    </w:rPr>
  </w:style>
  <w:style w:type="paragraph" w:styleId="Titre3">
    <w:name w:val="heading 3"/>
    <w:basedOn w:val="Normal"/>
    <w:next w:val="Normal"/>
    <w:qFormat/>
    <w:pPr>
      <w:keepNext/>
      <w:spacing w:before="240" w:after="60"/>
      <w:outlineLvl w:val="2"/>
    </w:pPr>
    <w:rPr>
      <w:b/>
      <w:sz w:val="26"/>
    </w:rPr>
  </w:style>
  <w:style w:type="paragraph" w:styleId="Titre4">
    <w:name w:val="heading 4"/>
    <w:basedOn w:val="Normal"/>
    <w:next w:val="Normal"/>
    <w:qFormat/>
    <w:pPr>
      <w:keepNext/>
      <w:outlineLvl w:val="3"/>
    </w:pPr>
    <w:rPr>
      <w:b/>
      <w:sz w:val="24"/>
    </w:rPr>
  </w:style>
  <w:style w:type="paragraph" w:styleId="Titre5">
    <w:name w:val="heading 5"/>
    <w:basedOn w:val="Normal"/>
    <w:next w:val="Normal"/>
    <w:qFormat/>
    <w:pPr>
      <w:keepNext/>
      <w:outlineLvl w:val="4"/>
    </w:pPr>
    <w:rPr>
      <w:b/>
      <w:sz w:val="32"/>
    </w:rPr>
  </w:style>
  <w:style w:type="paragraph" w:styleId="Titre6">
    <w:name w:val="heading 6"/>
    <w:basedOn w:val="Normal"/>
    <w:next w:val="Normal"/>
    <w:qFormat/>
    <w:pPr>
      <w:keepNext/>
      <w:outlineLvl w:val="5"/>
    </w:pPr>
    <w:rPr>
      <w:b/>
    </w:rPr>
  </w:style>
  <w:style w:type="paragraph" w:styleId="Titre7">
    <w:name w:val="heading 7"/>
    <w:basedOn w:val="Normal"/>
    <w:next w:val="Normal"/>
    <w:qFormat/>
    <w:pPr>
      <w:keepNext/>
      <w:widowControl w:val="0"/>
      <w:tabs>
        <w:tab w:val="left" w:pos="7938"/>
      </w:tabs>
      <w:ind w:right="2380"/>
      <w:outlineLvl w:val="6"/>
    </w:pPr>
    <w:rPr>
      <w:b/>
    </w:rPr>
  </w:style>
  <w:style w:type="paragraph" w:styleId="Titre8">
    <w:name w:val="heading 8"/>
    <w:basedOn w:val="Normal"/>
    <w:next w:val="Normal"/>
    <w:qFormat/>
    <w:pPr>
      <w:keepNext/>
      <w:spacing w:line="300" w:lineRule="exact"/>
      <w:ind w:right="-28"/>
      <w:outlineLvl w:val="7"/>
    </w:pPr>
    <w:rPr>
      <w:b/>
      <w:bCs/>
    </w:rPr>
  </w:style>
  <w:style w:type="paragraph" w:styleId="Titre9">
    <w:name w:val="heading 9"/>
    <w:basedOn w:val="Normal"/>
    <w:next w:val="Normal"/>
    <w:qFormat/>
    <w:pPr>
      <w:keepNext/>
      <w:widowControl w:val="0"/>
      <w:outlineLvl w:val="8"/>
    </w:pPr>
    <w:rPr>
      <w:b/>
      <w:noProo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customStyle="1" w:styleId="Textkrper21">
    <w:name w:val="Textkörper 21"/>
    <w:basedOn w:val="Normal"/>
    <w:rPr>
      <w:b/>
      <w:i/>
    </w:rPr>
  </w:style>
  <w:style w:type="paragraph" w:customStyle="1" w:styleId="Blocktext1">
    <w:name w:val="Blocktext1"/>
    <w:basedOn w:val="Normal"/>
    <w:pPr>
      <w:widowControl w:val="0"/>
      <w:spacing w:line="240" w:lineRule="atLeast"/>
      <w:ind w:left="23" w:right="612"/>
    </w:pPr>
    <w:rPr>
      <w:noProof/>
      <w:sz w:val="18"/>
    </w:rPr>
  </w:style>
  <w:style w:type="paragraph" w:customStyle="1" w:styleId="Textkrper31">
    <w:name w:val="Textkörper 31"/>
    <w:basedOn w:val="Normal"/>
    <w:pPr>
      <w:tabs>
        <w:tab w:val="left" w:pos="7371"/>
      </w:tabs>
      <w:spacing w:line="360" w:lineRule="auto"/>
      <w:ind w:right="2408"/>
    </w:pPr>
  </w:style>
  <w:style w:type="paragraph" w:styleId="Corpsdetexte">
    <w:name w:val="Body Text"/>
    <w:basedOn w:val="Normal"/>
    <w:rPr>
      <w:sz w:val="20"/>
    </w:rPr>
  </w:style>
  <w:style w:type="paragraph" w:customStyle="1" w:styleId="NurText1">
    <w:name w:val="Nur Text1"/>
    <w:basedOn w:val="Normal"/>
    <w:rPr>
      <w:rFonts w:ascii="Courier New" w:hAnsi="Courier New"/>
      <w:sz w:val="20"/>
    </w:rPr>
  </w:style>
  <w:style w:type="paragraph" w:styleId="Notedebasdepage">
    <w:name w:val="footnote text"/>
    <w:basedOn w:val="Normal"/>
    <w:semiHidden/>
    <w:rPr>
      <w:sz w:val="20"/>
    </w:rPr>
  </w:style>
  <w:style w:type="character" w:styleId="Appelnotedebasdep">
    <w:name w:val="footnote reference"/>
    <w:semiHidden/>
    <w:rPr>
      <w:vertAlign w:val="superscript"/>
    </w:rPr>
  </w:style>
  <w:style w:type="paragraph" w:customStyle="1" w:styleId="Sprechblasentext1">
    <w:name w:val="Sprechblasentext1"/>
    <w:basedOn w:val="Normal"/>
    <w:rPr>
      <w:rFonts w:ascii="Tahoma" w:hAnsi="Tahoma"/>
      <w:sz w:val="16"/>
    </w:rPr>
  </w:style>
  <w:style w:type="paragraph" w:styleId="Corpsdetexte2">
    <w:name w:val="Body Text 2"/>
    <w:basedOn w:val="Normal"/>
    <w:pPr>
      <w:spacing w:line="300" w:lineRule="exact"/>
      <w:ind w:right="-28"/>
    </w:pPr>
  </w:style>
  <w:style w:type="character" w:styleId="Lienhypertexte">
    <w:name w:val="Hyperlink"/>
    <w:rsid w:val="004F67F1"/>
    <w:rPr>
      <w:color w:val="0000FF"/>
      <w:u w:val="single"/>
    </w:rPr>
  </w:style>
  <w:style w:type="paragraph" w:styleId="Textedebulles">
    <w:name w:val="Balloon Text"/>
    <w:basedOn w:val="Normal"/>
    <w:semiHidden/>
    <w:rsid w:val="000301E6"/>
    <w:rPr>
      <w:rFonts w:ascii="Tahoma" w:hAnsi="Tahoma" w:cs="Tahoma"/>
      <w:sz w:val="16"/>
      <w:szCs w:val="16"/>
    </w:rPr>
  </w:style>
  <w:style w:type="character" w:customStyle="1" w:styleId="font91">
    <w:name w:val="font91"/>
    <w:rsid w:val="00030B91"/>
    <w:rPr>
      <w:rFonts w:ascii="HelveticaNeueLT" w:hAnsi="HelveticaNeueLT"/>
      <w:color w:val="000000"/>
      <w:sz w:val="12"/>
      <w:szCs w:val="12"/>
      <w:bdr w:val="single" w:sz="2" w:space="0" w:color="0000FF" w:frame="1"/>
    </w:rPr>
  </w:style>
  <w:style w:type="character" w:customStyle="1" w:styleId="font101">
    <w:name w:val="font101"/>
    <w:rsid w:val="00030B91"/>
    <w:rPr>
      <w:rFonts w:ascii="HelveticaNeueLT" w:hAnsi="HelveticaNeueLT"/>
      <w:color w:val="000000"/>
      <w:sz w:val="7"/>
      <w:szCs w:val="7"/>
      <w:bdr w:val="single" w:sz="2" w:space="0" w:color="0000FF" w:frame="1"/>
    </w:rPr>
  </w:style>
  <w:style w:type="character" w:customStyle="1" w:styleId="PieddepageCar">
    <w:name w:val="Pied de page Car"/>
    <w:basedOn w:val="Policepardfaut"/>
    <w:link w:val="Pieddepage"/>
    <w:uiPriority w:val="99"/>
    <w:rsid w:val="00744D2B"/>
    <w:rPr>
      <w:rFonts w:ascii="Arial" w:hAnsi="Arial"/>
      <w:sz w:val="22"/>
    </w:rPr>
  </w:style>
  <w:style w:type="paragraph" w:customStyle="1" w:styleId="Default">
    <w:name w:val="Default"/>
    <w:rsid w:val="0027238D"/>
    <w:pPr>
      <w:autoSpaceDE w:val="0"/>
      <w:autoSpaceDN w:val="0"/>
      <w:adjustRightInd w:val="0"/>
    </w:pPr>
    <w:rPr>
      <w:rFonts w:ascii="Arial" w:hAnsi="Arial" w:cs="Arial"/>
      <w:color w:val="000000"/>
      <w:sz w:val="24"/>
      <w:szCs w:val="24"/>
    </w:rPr>
  </w:style>
  <w:style w:type="character" w:styleId="Mentionnonrsolue">
    <w:name w:val="Unresolved Mention"/>
    <w:basedOn w:val="Policepardfaut"/>
    <w:uiPriority w:val="99"/>
    <w:semiHidden/>
    <w:unhideWhenUsed/>
    <w:rsid w:val="001F41B3"/>
    <w:rPr>
      <w:color w:val="605E5C"/>
      <w:shd w:val="clear" w:color="auto" w:fill="E1DFDD"/>
    </w:rPr>
  </w:style>
  <w:style w:type="character" w:styleId="Lienhypertextesuivivisit">
    <w:name w:val="FollowedHyperlink"/>
    <w:basedOn w:val="Policepardfaut"/>
    <w:rsid w:val="00F17EA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6760702">
      <w:bodyDiv w:val="1"/>
      <w:marLeft w:val="0"/>
      <w:marRight w:val="0"/>
      <w:marTop w:val="0"/>
      <w:marBottom w:val="0"/>
      <w:divBdr>
        <w:top w:val="none" w:sz="0" w:space="0" w:color="auto"/>
        <w:left w:val="none" w:sz="0" w:space="0" w:color="auto"/>
        <w:bottom w:val="none" w:sz="0" w:space="0" w:color="auto"/>
        <w:right w:val="none" w:sz="0" w:space="0" w:color="auto"/>
      </w:divBdr>
      <w:divsChild>
        <w:div w:id="1365133198">
          <w:marLeft w:val="0"/>
          <w:marRight w:val="0"/>
          <w:marTop w:val="0"/>
          <w:marBottom w:val="0"/>
          <w:divBdr>
            <w:top w:val="none" w:sz="0" w:space="0" w:color="auto"/>
            <w:left w:val="none" w:sz="0" w:space="0" w:color="auto"/>
            <w:bottom w:val="none" w:sz="0" w:space="0" w:color="auto"/>
            <w:right w:val="none" w:sz="0" w:space="0" w:color="auto"/>
          </w:divBdr>
          <w:divsChild>
            <w:div w:id="901136400">
              <w:marLeft w:val="0"/>
              <w:marRight w:val="0"/>
              <w:marTop w:val="0"/>
              <w:marBottom w:val="0"/>
              <w:divBdr>
                <w:top w:val="none" w:sz="0" w:space="0" w:color="auto"/>
                <w:left w:val="none" w:sz="0" w:space="0" w:color="auto"/>
                <w:bottom w:val="none" w:sz="0" w:space="0" w:color="auto"/>
                <w:right w:val="none" w:sz="0" w:space="0" w:color="auto"/>
              </w:divBdr>
              <w:divsChild>
                <w:div w:id="330762455">
                  <w:marLeft w:val="0"/>
                  <w:marRight w:val="0"/>
                  <w:marTop w:val="0"/>
                  <w:marBottom w:val="0"/>
                  <w:divBdr>
                    <w:top w:val="single" w:sz="2" w:space="0" w:color="008000"/>
                    <w:left w:val="single" w:sz="2" w:space="0" w:color="008000"/>
                    <w:bottom w:val="single" w:sz="2" w:space="0" w:color="008000"/>
                    <w:right w:val="single" w:sz="2" w:space="0" w:color="008000"/>
                  </w:divBdr>
                </w:div>
                <w:div w:id="470487946">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 w:id="1371761508">
      <w:bodyDiv w:val="1"/>
      <w:marLeft w:val="0"/>
      <w:marRight w:val="0"/>
      <w:marTop w:val="0"/>
      <w:marBottom w:val="0"/>
      <w:divBdr>
        <w:top w:val="none" w:sz="0" w:space="0" w:color="auto"/>
        <w:left w:val="none" w:sz="0" w:space="0" w:color="auto"/>
        <w:bottom w:val="none" w:sz="0" w:space="0" w:color="auto"/>
        <w:right w:val="none" w:sz="0" w:space="0" w:color="auto"/>
      </w:divBdr>
    </w:div>
    <w:div w:id="1606962418">
      <w:bodyDiv w:val="1"/>
      <w:marLeft w:val="0"/>
      <w:marRight w:val="0"/>
      <w:marTop w:val="0"/>
      <w:marBottom w:val="0"/>
      <w:divBdr>
        <w:top w:val="none" w:sz="0" w:space="0" w:color="auto"/>
        <w:left w:val="none" w:sz="0" w:space="0" w:color="auto"/>
        <w:bottom w:val="none" w:sz="0" w:space="0" w:color="auto"/>
        <w:right w:val="none" w:sz="0" w:space="0" w:color="auto"/>
      </w:divBdr>
      <w:divsChild>
        <w:div w:id="1900937705">
          <w:marLeft w:val="0"/>
          <w:marRight w:val="0"/>
          <w:marTop w:val="0"/>
          <w:marBottom w:val="0"/>
          <w:divBdr>
            <w:top w:val="none" w:sz="0" w:space="0" w:color="auto"/>
            <w:left w:val="none" w:sz="0" w:space="0" w:color="auto"/>
            <w:bottom w:val="none" w:sz="0" w:space="0" w:color="auto"/>
            <w:right w:val="none" w:sz="0" w:space="0" w:color="auto"/>
          </w:divBdr>
          <w:divsChild>
            <w:div w:id="171797845">
              <w:marLeft w:val="0"/>
              <w:marRight w:val="0"/>
              <w:marTop w:val="0"/>
              <w:marBottom w:val="0"/>
              <w:divBdr>
                <w:top w:val="none" w:sz="0" w:space="0" w:color="auto"/>
                <w:left w:val="none" w:sz="0" w:space="0" w:color="auto"/>
                <w:bottom w:val="none" w:sz="0" w:space="0" w:color="auto"/>
                <w:right w:val="none" w:sz="0" w:space="0" w:color="auto"/>
              </w:divBdr>
              <w:divsChild>
                <w:div w:id="21713082">
                  <w:marLeft w:val="0"/>
                  <w:marRight w:val="0"/>
                  <w:marTop w:val="0"/>
                  <w:marBottom w:val="0"/>
                  <w:divBdr>
                    <w:top w:val="single" w:sz="2" w:space="0" w:color="008000"/>
                    <w:left w:val="single" w:sz="2" w:space="0" w:color="008000"/>
                    <w:bottom w:val="single" w:sz="2" w:space="0" w:color="008000"/>
                    <w:right w:val="single" w:sz="2" w:space="0" w:color="008000"/>
                  </w:divBdr>
                </w:div>
                <w:div w:id="290207026">
                  <w:marLeft w:val="0"/>
                  <w:marRight w:val="0"/>
                  <w:marTop w:val="0"/>
                  <w:marBottom w:val="0"/>
                  <w:divBdr>
                    <w:top w:val="single" w:sz="2" w:space="0" w:color="008000"/>
                    <w:left w:val="single" w:sz="2" w:space="0" w:color="008000"/>
                    <w:bottom w:val="single" w:sz="2" w:space="0" w:color="008000"/>
                    <w:right w:val="single" w:sz="2" w:space="0" w:color="008000"/>
                  </w:divBdr>
                </w:div>
                <w:div w:id="339935703">
                  <w:marLeft w:val="0"/>
                  <w:marRight w:val="0"/>
                  <w:marTop w:val="0"/>
                  <w:marBottom w:val="0"/>
                  <w:divBdr>
                    <w:top w:val="single" w:sz="2" w:space="0" w:color="008000"/>
                    <w:left w:val="single" w:sz="2" w:space="0" w:color="008000"/>
                    <w:bottom w:val="single" w:sz="2" w:space="0" w:color="008000"/>
                    <w:right w:val="single" w:sz="2" w:space="0" w:color="008000"/>
                  </w:divBdr>
                </w:div>
                <w:div w:id="651494411">
                  <w:marLeft w:val="0"/>
                  <w:marRight w:val="0"/>
                  <w:marTop w:val="0"/>
                  <w:marBottom w:val="0"/>
                  <w:divBdr>
                    <w:top w:val="single" w:sz="2" w:space="0" w:color="008000"/>
                    <w:left w:val="single" w:sz="2" w:space="0" w:color="008000"/>
                    <w:bottom w:val="single" w:sz="2" w:space="0" w:color="008000"/>
                    <w:right w:val="single" w:sz="2" w:space="0" w:color="008000"/>
                  </w:divBdr>
                </w:div>
                <w:div w:id="746224175">
                  <w:marLeft w:val="0"/>
                  <w:marRight w:val="0"/>
                  <w:marTop w:val="0"/>
                  <w:marBottom w:val="0"/>
                  <w:divBdr>
                    <w:top w:val="single" w:sz="2" w:space="0" w:color="008000"/>
                    <w:left w:val="single" w:sz="2" w:space="0" w:color="008000"/>
                    <w:bottom w:val="single" w:sz="2" w:space="0" w:color="008000"/>
                    <w:right w:val="single" w:sz="2" w:space="0" w:color="008000"/>
                  </w:divBdr>
                </w:div>
                <w:div w:id="797724589">
                  <w:marLeft w:val="0"/>
                  <w:marRight w:val="0"/>
                  <w:marTop w:val="0"/>
                  <w:marBottom w:val="0"/>
                  <w:divBdr>
                    <w:top w:val="single" w:sz="2" w:space="0" w:color="008000"/>
                    <w:left w:val="single" w:sz="2" w:space="0" w:color="008000"/>
                    <w:bottom w:val="single" w:sz="2" w:space="0" w:color="008000"/>
                    <w:right w:val="single" w:sz="2" w:space="0" w:color="008000"/>
                  </w:divBdr>
                </w:div>
                <w:div w:id="896740715">
                  <w:marLeft w:val="0"/>
                  <w:marRight w:val="0"/>
                  <w:marTop w:val="0"/>
                  <w:marBottom w:val="0"/>
                  <w:divBdr>
                    <w:top w:val="single" w:sz="2" w:space="0" w:color="008000"/>
                    <w:left w:val="single" w:sz="2" w:space="0" w:color="008000"/>
                    <w:bottom w:val="single" w:sz="2" w:space="0" w:color="008000"/>
                    <w:right w:val="single" w:sz="2" w:space="0" w:color="008000"/>
                  </w:divBdr>
                </w:div>
                <w:div w:id="1038706135">
                  <w:marLeft w:val="0"/>
                  <w:marRight w:val="0"/>
                  <w:marTop w:val="0"/>
                  <w:marBottom w:val="0"/>
                  <w:divBdr>
                    <w:top w:val="single" w:sz="2" w:space="0" w:color="008000"/>
                    <w:left w:val="single" w:sz="2" w:space="0" w:color="008000"/>
                    <w:bottom w:val="single" w:sz="2" w:space="0" w:color="008000"/>
                    <w:right w:val="single" w:sz="2" w:space="0" w:color="008000"/>
                  </w:divBdr>
                </w:div>
                <w:div w:id="1188982141">
                  <w:marLeft w:val="0"/>
                  <w:marRight w:val="0"/>
                  <w:marTop w:val="0"/>
                  <w:marBottom w:val="0"/>
                  <w:divBdr>
                    <w:top w:val="single" w:sz="2" w:space="0" w:color="008000"/>
                    <w:left w:val="single" w:sz="2" w:space="0" w:color="008000"/>
                    <w:bottom w:val="single" w:sz="2" w:space="0" w:color="008000"/>
                    <w:right w:val="single" w:sz="2" w:space="0" w:color="008000"/>
                  </w:divBdr>
                </w:div>
                <w:div w:id="197448165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reuter@igu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igus.f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51D75-94E7-4509-8CF0-5EC899E72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967</Words>
  <Characters>5419</Characters>
  <Application>Microsoft Office Word</Application>
  <DocSecurity>0</DocSecurity>
  <Lines>45</Lines>
  <Paragraphs>12</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2013-04-16T09:13:00Z</cp:lastPrinted>
  <dcterms:created xsi:type="dcterms:W3CDTF">2019-09-02T08:29:00Z</dcterms:created>
  <dcterms:modified xsi:type="dcterms:W3CDTF">2019-09-02T15:40:00Z</dcterms:modified>
</cp:coreProperties>
</file>